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12.7.2022,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instalaci Muralu nad Bazaly vrcholí. Dílo začne výkopem na Baníku</w:t>
      </w:r>
    </w:p>
    <w:p>
      <w:pPr/>
      <w:r>
        <w:rPr/>
        <w:t xml:space="preserve">Vše začíná prvotním výkopem, který odkazuje na stoletou historii Baníku Ostrava a teprve potom následuje velký třesk a vznik života...takto pojal své vítězné dílo Jan "Bogy" Lörincz, jeden z 11 uchazečů v umělecké soutěži na ztvárnění historie Ostravy a celého kraje. Mural ozdobí 1000 čtverečních metrů opěrné zdi nad stadionem Bazaly.</w:t>
      </w:r>
    </w:p>
    <w:p>
      <w:pPr/>
      <w:r>
        <w:rPr>
          <w:b w:val="1"/>
          <w:bCs w:val="1"/>
        </w:rPr>
        <w:t xml:space="preserve">Jan Lorincz, autor vítězného návrhu: </w:t>
      </w:r>
      <w:r>
        <w:rPr/>
        <w:t xml:space="preserve">"Bral jsem to spíš z hlediska dlouhých časových úseků. Je tam velký třesk, jsou tam usazeniny, nález uhlí, Ostrava jako magnet, který přitahuje lidi za prací a takhle jsem uvažoval." </w:t>
      </w:r>
    </w:p>
    <w:p>
      <w:pPr/>
      <w:r>
        <w:rPr/>
        <w:t xml:space="preserve">Na vítězný návrh bude navíc využito pigmentu, který bude vytvořen ze stavební suti a uhelného prachu z okolí Bazalů. V těchto dnech už vrcholí přípravy. Zeď musí být vyčištěna, opravena a naimpregnována. </w:t>
      </w:r>
    </w:p>
    <w:p>
      <w:pPr/>
      <w:r>
        <w:rPr>
          <w:b w:val="1"/>
          <w:bCs w:val="1"/>
        </w:rPr>
        <w:t xml:space="preserve">Zuzana Bajgarová, členka poroty, náměstkyně primátora Ostravy: </w:t>
      </w:r>
      <w:r>
        <w:rPr/>
        <w:t xml:space="preserve">„Děkujeme za všechny návrhy, které se sešly, představovaly skutečně pestrou škálu možností, od  velmi názorných až po ryze symbolické, avšak nápadité a odvážné. Porota i přizvaní odborníci je  všechny řádně posoudili, a nakonec jednomyslně vybrali návrh, který je i příběhem našeho města  a ohodnotili jej jako vysoce osobitý a originální výtvarný počin. Věřím, že zaujme kolemjdoucí či  jedoucí nejen napoprvé, ale naopak dlouhodobě."</w:t>
      </w:r>
    </w:p>
    <w:p>
      <w:pPr/>
      <w:r>
        <w:rPr>
          <w:b w:val="1"/>
          <w:bCs w:val="1"/>
        </w:rPr>
        <w:t xml:space="preserve">Jakub Unucka, člen poroty, náměstek hejtmana MS kraje:</w:t>
      </w:r>
      <w:r>
        <w:rPr/>
        <w:t xml:space="preserve"> „Původním záměrem byla kombinace malby a popínavých či převislých rostlin z horní hrany stěny, ale po několika neúspěšných pokusech se musíme spokojit  jen s malbou. Moc si přeji, aby veřejnost výsledný a netradiční návrh přijmula a zeď se tak stala  novou turistickou atrakcí našeho kraje.“</w:t>
      </w:r>
    </w:p>
    <w:p>
      <w:pPr/>
      <w:r>
        <w:rPr/>
        <w:t xml:space="preserve">Samotnou malbu začne umělec tvořit v srpnu a do září by mělo být hotovo. V Ostravě už se plánuje vznik dalšího muralu u zastávky Dřevoprodej v Hrabůvce a vhodným místem je i plocha pro tento druh umění je i náměstí Jurije Gagarina ve Slezské Ostravě.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390/pripravy-na-instalaci-muralu-nad-bazaly-vrcholi-dilo-zacne-vykopem-na-ba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2026-06-25T04:24:39+02:00</dcterms:created>
  <dcterms:modified xsi:type="dcterms:W3CDTF">2026-06-25T04:24:39+02:00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