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21.7.2022, 12:21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Stavební povolení obchvatu Frýdku-Místku jsou opět kompletní</w:t>
      </w:r>
    </w:p>
    <w:p>
      <w:pPr/>
      <w:r>
        <w:rPr/>
        <w:t xml:space="preserve">Na konci června se otevřela část první etapy obchvatu  Frýdku-Místku. Chybělo totiž stavební povolení pro krátký úsek napojení na  dálnici D48, které bylo zrušeno soudem po napadení spolkem Děti Země. Podobně  jako u druhé etapy obchvatu. Ministr dopravy už ale formou opravného prostředku  určil, kdy se má provádět vytýkané měření hlučnosti a stavební povolení je opět  kompletní.</w:t>
      </w:r>
    </w:p>
    <w:p>
      <w:pPr/>
      <w:r>
        <w:rPr>
          <w:b w:val="1"/>
          <w:bCs w:val="1"/>
        </w:rPr>
        <w:t xml:space="preserve">Radek Mátl, generální ředitel ŘSD ČR:</w:t>
      </w:r>
      <w:r>
        <w:rPr/>
        <w:t xml:space="preserve"> "Čekáme teda ještě na nabytí právní moci, opětovné nabytí  právní moci stavebního povolení, které bylo zrušeno soudem na začátku dálnice  D48, na začátku tohoto obchvatu, kde zhruba nějakých 50 metrů nám chybí k tomu,  abychom dokázali tu část zprovoznit."</w:t>
      </w:r>
    </w:p>
    <w:p>
      <w:pPr/>
      <w:r>
        <w:rPr/>
        <w:t xml:space="preserve">Nabytí právní moci se očekává do konce července. </w:t>
      </w:r>
    </w:p>
    <w:p>
      <w:pPr/>
      <w:r>
        <w:rPr>
          <w:b w:val="1"/>
          <w:bCs w:val="1"/>
        </w:rPr>
        <w:t xml:space="preserve">Radek Mátl, generální ředitel ŘSD ČR:</w:t>
      </w:r>
      <w:r>
        <w:rPr/>
        <w:t xml:space="preserve">  "Pak je dohoda se zhotovitelem, že do čtyř týdnů je schopen tu  stavbu dokončit a zprovoznit. To znamená, předpokládáme, že by teda toho 3. 9.  by se mohla tato první etapa spustit plnohodnotně, včetně dálnice D56, bez  jakéhokoliv dopravního omezení."</w:t>
      </w:r>
    </w:p>
    <w:p>
      <w:pPr/>
      <w:r>
        <w:rPr>
          <w:b w:val="1"/>
          <w:bCs w:val="1"/>
        </w:rPr>
        <w:t xml:space="preserve">Jakub Míček (ANO), náměstek primátora Frýdku-Místku:</w:t>
      </w:r>
      <w:r>
        <w:rPr/>
        <w:t xml:space="preserve"> "Zatím se ta doprava z toho města postupně přesouvá právě  na ten obchvat. Takže alespoň té jedné ulici nebo dvěma ulicím ve městě se  postupně ulevuje. Nicméně řidiči si postupně zvykají na tuto novou úpravu,  takže očekáváme, že ten transit se přesune na tu část obchvatu někdy v průběhu  několika měsíců. Tak, jak to většinou bývá u takových opatření."</w:t>
      </w:r>
    </w:p>
    <w:p>
      <w:pPr/>
      <w:r>
        <w:rPr>
          <w:b w:val="1"/>
          <w:bCs w:val="1"/>
        </w:rPr>
        <w:t xml:space="preserve">Radek Mátl, generální ředitel ŘSD ČR:</w:t>
      </w:r>
      <w:r>
        <w:rPr/>
        <w:t xml:space="preserve"> "A co se týče druhé etapy, to znamená toho dokončení právě až  nakonec Frýdku-Místku. A toho plnohodnotného zprovoznění západ – východ, tak v současné  době ta stavba je bez omezení."</w:t>
      </w:r>
    </w:p>
    <w:p>
      <w:pPr/>
      <w:r>
        <w:rPr/>
        <w:t xml:space="preserve">Na druhé etapě se dál pracuje na sanaci svahu po nečekaném  sesuvu půdy. </w:t>
      </w:r>
    </w:p>
    <w:p>
      <w:pPr/>
      <w:r>
        <w:rPr>
          <w:b w:val="1"/>
          <w:bCs w:val="1"/>
        </w:rPr>
        <w:t xml:space="preserve">Radek Mátl, generální ředitel ŘSD ČR:</w:t>
      </w:r>
      <w:r>
        <w:rPr/>
        <w:t xml:space="preserve"> "Ty práce v současné době probíhají tak, abychom alespoň  v polovičním profilu v tomto místě byli schopni jezdit ještě v letošním  roce. Věřím, že ty harmonogramy a práce jsou nastaveny tak, že se to povede. To  znamená, v prosinci letošního roku zprovozníme obchvat Frýdku-Místku jako  celek, i když v té části toho sesuvu a následného mostu, pouze v polovičním  profilu, ale myslím si, že i tak to pro občany Frýdku-Místku bude skutečně  obrovská úleva."</w:t>
      </w:r>
    </w:p>
    <w:p>
      <w:pPr/>
      <w:r>
        <w:rPr>
          <w:b w:val="1"/>
          <w:bCs w:val="1"/>
        </w:rPr>
        <w:t xml:space="preserve">Jakub Míček (ANO), náměstek primátora Frýdku-Místku:</w:t>
      </w:r>
      <w:r>
        <w:rPr/>
        <w:t xml:space="preserve"> "Co se týče měření intenzity dopravy ve městě, to plánujeme  až po zprovoznění celého obchvatu, protože teď by to byly ne moc dobře vynaložené  náklady, takže spíš se snažíme tu dopravu monitorovat ohledně ohlasů občanů i  našich pozorování. Takže měření jako takové proběhne později. Proběhlo měření  před spuštěním té části obchvatu, takže budeme mít s čím porovnávat. Modely,  které díky tomuto měření vzniknou, budou i dále použitelné. S tím, že se  pouze aktualizují o ty vstupy do toho města, které jsou tou změnou dopravy  postiženy."</w:t>
      </w:r>
    </w:p>
    <w:p>
      <w:pPr/>
      <w:r>
        <w:rPr/>
        <w:t xml:space="preserve">Doprava v Moravskoslezském kraji narostla podle sčítání za  posledních pět let o 10 procent. Přes Hlavní třídu ve Frýdku-Místku projede  denně na 8 671 nákladních aut. Z celkového počtu jde o pětinu všech aut, která  projedou městem.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2499/stavebni-povoleni-obchvatu-frydkumistku-jsou-opet-komplet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2026-07-01T15:49:10+02:00</dcterms:created>
  <dcterms:modified xsi:type="dcterms:W3CDTF">2026-07-01T15:49:10+02:00</dcterms:modified>
</cp:coreProperties>
</file>

<file path=docProps/custom.xml><?xml version="1.0" encoding="utf-8"?>
<Properties xmlns="http://schemas.openxmlformats.org/officeDocument/2006/custom-properties" xmlns:vt="http://schemas.openxmlformats.org/officeDocument/2006/docPropsVTypes"/>
</file>