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Všechny podoby jazzu byly k vidění na 12. Bruntálském jazzovém festivalu</w:t>
      </w:r>
    </w:p>
    <w:p>
      <w:pPr/>
      <w:r>
        <w:rPr/>
        <w:t xml:space="preserve"> V bruntálském městském parku se divákům představila celá šíře jazzového žánru.</w:t>
      </w:r>
    </w:p>
    <w:p>
      <w:pPr/>
      <w:r>
        <w:rPr>
          <w:b w:val="1"/>
          <w:bCs w:val="1"/>
        </w:rPr>
        <w:t xml:space="preserve">Martin Henč (ANO), místostarosta Bruntálu: </w:t>
      </w:r>
      <w:r>
        <w:rPr/>
        <w:t xml:space="preserve">„Pochvala určitě patří na Oddělení kultury, kteří si uměli poradit a přemístili jazzový festival zde.“</w:t>
      </w:r>
    </w:p>
    <w:p>
      <w:pPr/>
      <w:r>
        <w:rPr/>
        <w:t xml:space="preserve"> Úroveň a pestrost účinkujících ocenil i Richard Pogoda, osobnost a dlouholetý moderátor festivalu.</w:t>
      </w:r>
    </w:p>
    <w:p>
      <w:pPr/>
      <w:r>
        <w:rPr>
          <w:b w:val="1"/>
          <w:bCs w:val="1"/>
        </w:rPr>
        <w:t xml:space="preserve">Richard Pogoda, moderátor, herec, skladatel a muzikant:</w:t>
      </w:r>
      <w:r>
        <w:rPr/>
        <w:t xml:space="preserve"> „Tradiční úroveň, čili stoupající. No,muselo se improvizovat, místo dvou pódií bylo jenom jedno, ale to vůbec nevadilo. Ta Karolína DraMa, no to byl velký zážitek, každý, kdo tady nebyl, by měl litovat. No a závěr bude patřit OPSO, no to je prostě špička v oboru.“</w:t>
      </w:r>
    </w:p>
    <w:p>
      <w:pPr/>
      <w:r>
        <w:rPr>
          <w:b w:val="1"/>
          <w:bCs w:val="1"/>
        </w:rPr>
        <w:t xml:space="preserve">Alena Pajkošová, vedoucí Oddělení kultury MěÚ Bruntál: </w:t>
      </w:r>
      <w:r>
        <w:rPr/>
        <w:t xml:space="preserve">„Jako každý rok, dramaturgie Jazzfestu je skládána jednak z místních kapel a jednak z různých žánrů jazzu tak, abychom veřejnosti ukázali různá odvětví."</w:t>
      </w:r>
    </w:p>
    <w:p>
      <w:pPr/>
      <w:r>
        <w:rPr/>
        <w:t xml:space="preserve"> Diváci, kteří zcela zaplnili místo konání, mohli vidět všechny podoby jazzového žánru, od šansonu, standardního a moderního jazzu až po swingové vyvrcholení akce.</w:t>
      </w:r>
    </w:p>
    <w:p>
      <w:pPr/>
      <w:r>
        <w:rPr>
          <w:b w:val="1"/>
          <w:bCs w:val="1"/>
        </w:rPr>
        <w:t xml:space="preserve">Alena Pajkošová, vedoucí Oddělení kultury MěÚ Bruntál:</w:t>
      </w:r>
      <w:r>
        <w:rPr/>
        <w:t xml:space="preserve"> „Tím bonbónkem na závěr bude OPSO.“</w:t>
      </w:r>
    </w:p>
    <w:p>
      <w:pPr/>
      <w:r>
        <w:rPr/>
        <w:t xml:space="preserve"> Zpestřením akce byla i účast hostů z partnerského německého Büdingenu, kteří v Bruntále oslavili dvacet let partnerské spolupráce.</w:t>
      </w:r>
    </w:p>
    <w:p>
      <w:pPr/>
      <w:r>
        <w:rPr>
          <w:b w:val="1"/>
          <w:bCs w:val="1"/>
        </w:rPr>
        <w:t xml:space="preserve">Hana Šutovská (nez.), místostarostka Bruntálu: </w:t>
      </w:r>
      <w:r>
        <w:rPr/>
        <w:t xml:space="preserve">„Velké poděkování patří hostům z Büdingenu, kteří Bruntálu přivezli k dvacetiletému výročí dar, který si mohou občané Bruntálu prohlédnout v městském parku.“</w:t>
      </w:r>
    </w:p>
    <w:p>
      <w:pPr/>
      <w:r>
        <w:rPr/>
        <w:t xml:space="preserve"> I přes nepřízeň počasí venku, odcházeli diváci spokojeni a obohaceni o pestrou škálu jazzové hudby.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2674/vsechny-podoby-jazzu-byly-k-videni-na-12-bruntalskem-jazzovem-festiv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2026-04-05T20:16:36+02:00</dcterms:created>
  <dcterms:modified xsi:type="dcterms:W3CDTF">2026-04-05T20:16:36+02:00</dcterms:modified>
</cp:coreProperties>
</file>

<file path=docProps/custom.xml><?xml version="1.0" encoding="utf-8"?>
<Properties xmlns="http://schemas.openxmlformats.org/officeDocument/2006/custom-properties" xmlns:vt="http://schemas.openxmlformats.org/officeDocument/2006/docPropsVTypes"/>
</file>