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příměstské tábory jsou v Ostravě oblíbené. Pochvalují si je i ukrajinští školáci</w:t>
      </w:r>
    </w:p>
    <w:p>
      <w:pPr/>
      <w:r>
        <w:rPr/>
        <w:t xml:space="preserve">Basketbalový klub Nová Huť patří k nejstarším sportovním ostravským klubům a svou asi pětiset člennou základnou, je také jeden z největších. Je proto přirozené, že se zapojil do pomoci ukrajinským dětem formou příměstských táborů zaměřených na sport. Trenéři mají na starosti přes 120 dětí a mezi nimi je téměř polovina z Ukrajiny. </w:t>
      </w:r>
    </w:p>
    <w:p>
      <w:pPr/>
      <w:r>
        <w:rPr>
          <w:b w:val="1"/>
          <w:bCs w:val="1"/>
        </w:rPr>
        <w:t xml:space="preserve">Marek Stuchlý, předseda BK NH Ostrava:</w:t>
      </w:r>
      <w:r>
        <w:rPr/>
        <w:t xml:space="preserve"> "Dopoledne s nimi trénujeme, vždy mají sportovní vyžití a pak se s nimi učíme. Snažíme se do toho zapojit co nejvíce českých dětí, protože oni potřebují to přátelství. Odpoledne po obědě máme další, většinou sportovní vyžití." </w:t>
      </w:r>
    </w:p>
    <w:p>
      <w:pPr/>
      <w:r>
        <w:rPr/>
        <w:t xml:space="preserve">Kromě sportovních klubů připravují příměstské tábory i střediska volného času. Jsou 4 a každé připravilo 3 turnusy pro 20 dětí.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"Je o ně veliký zájem, máme je plně obsazené. Byli jsme schopni zachovat původní ceny, byť náklady rostou. Na konec srpna máme ještě volné termíny pro ukrajinské děti." </w:t>
      </w:r>
    </w:p>
    <w:p>
      <w:pPr/>
      <w:r>
        <w:rPr/>
        <w:t xml:space="preserve">Kromě společných táborů jsou i tábory adaptační speciálně pro Ukrajinské děti, které se pak každý den dvě hodiny učí česky a pak sportují a hrají si. Ukrajinských dětí je dohromady na všech turnusech asi 150.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90/sportovni-primestske-tabory-jsou-v-ostrave-oblibene-pochvaluji-si-je-i-ukrajin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2026-04-03T10:51:35+02:00</dcterms:created>
  <dcterms:modified xsi:type="dcterms:W3CDTF">2026-04-03T10:51:35+02:00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