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spustila projekt Sousedství.  Proběhne na Dubině, kde jsou sousedské vztahy na bodu mrazu</w:t>
      </w:r>
    </w:p>
    <w:p>
      <w:pPr/>
      <w:r>
        <w:rPr/>
        <w:t xml:space="preserve">Ostravský magistrát ve spolupráci s městským obvodem Ostrava-Jih spustil projekt Sousedství. Probíhat bude na Dubině, kde se lidé vůbec neznají. Ukázalo to dotazníkové šetření. </w:t>
      </w:r>
    </w:p>
    <w:p>
      <w:pPr/>
      <w:r>
        <w:rPr>
          <w:b w:val="1"/>
          <w:bCs w:val="1"/>
        </w:rPr>
        <w:t xml:space="preserve">Tereza Kašingová, koordinátorka participativního rozpočtu: </w:t>
      </w:r>
      <w:r>
        <w:rPr/>
        <w:t xml:space="preserve">“Lidé tam bydlí, ale víceméně tam jen přespávají. Když potřebují pomoc, ani nevědí, na koho se mají obrátit, takže byla potřeba s tím něco udělat. Proto vznikl projekt Sousedství, město vyčlenilo 100 tisíc korun na realizaci 10 a více projektů.” </w:t>
      </w:r>
    </w:p>
    <w:p>
      <w:pPr/>
      <w:r>
        <w:rPr>
          <w:b w:val="1"/>
          <w:bCs w:val="1"/>
        </w:rPr>
        <w:t xml:space="preserve">Zuzana Bajgarová (ANO), náměstkyně primátora Ostravy: </w:t>
      </w:r>
      <w:r>
        <w:rPr/>
        <w:t xml:space="preserve">“V tuto chvíli je to specifický projekt, který je vytvořený pro Dubinu. My předpokládáme, že vzniknou ještě další projekty pro rozvoj té lokality, protože je to skutečně významné sídliště. Rádi bychom se zabývali veřejným prostorem.”</w:t>
      </w:r>
    </w:p>
    <w:p>
      <w:pPr/>
      <w:r>
        <w:rPr/>
        <w:t xml:space="preserve">Peníze si lidé mohou žádat na cokoliv, co podpoří sousedské vztahy, tedy kromě alkoholu.</w:t>
      </w:r>
    </w:p>
    <w:p>
      <w:pPr/>
      <w:r>
        <w:rPr>
          <w:b w:val="1"/>
          <w:bCs w:val="1"/>
        </w:rPr>
        <w:t xml:space="preserve">Tereza Kašingová, koordinátorka participativního rozpočtu: </w:t>
      </w:r>
      <w:r>
        <w:rPr/>
        <w:t xml:space="preserve">“Může to být dětský den, na podzim drakiáda. Může to být třeba výměna knih, oblečení, květin. Může to být nějaká grilovačka, výměna receptů a další takové. Veškeré podmínky jsou u nás na webu </w:t>
      </w:r>
      <w:hyperlink r:id="rId9" w:history="1">
        <w:r>
          <w:rPr/>
          <w:t xml:space="preserve">www.nasjih,cz, v záložce </w:t>
        </w:r>
      </w:hyperlink>
      <w:r>
        <w:rPr/>
        <w:t xml:space="preserve">sousedství, kde jsou podrobné podmínky."</w:t>
      </w:r>
    </w:p>
    <w:p>
      <w:pPr/>
      <w:r>
        <w:rPr/>
        <w:t xml:space="preserve">Žádosti by měli  obyvatelé Dubiny podávat co nejdříve. Celý projekt totiž skončí s koncem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857/ostrava-spustila-projekt-sousedstvi--probehne-na-dubine-kde-jsou-sousedske-vztahy-na-bodu-mrazu"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2026-08-01T19:52:41+02:00</dcterms:created>
  <dcterms:modified xsi:type="dcterms:W3CDTF">2026-08-01T19:52:41+02:00</dcterms:modified>
</cp:coreProperties>
</file>

<file path=docProps/custom.xml><?xml version="1.0" encoding="utf-8"?>
<Properties xmlns="http://schemas.openxmlformats.org/officeDocument/2006/custom-properties" xmlns:vt="http://schemas.openxmlformats.org/officeDocument/2006/docPropsVTypes"/>
</file>