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čištění silnic koordinuje se Správou silnic MSK,  okopy provádí VPP</w:t>
      </w:r>
    </w:p>
    <w:p>
      <w:pPr/>
      <w:r>
        <w:rPr/>
        <w:t xml:space="preserve">Pracovníci technických služeb nezahálejí ani v tropických podmínkách léta. Na starost toho mají opravdu hodně. V údržbě města - konkrétně například s okopy vyrůstající trávy u krajů silnic, pomáhají i pracovníci Veřejně prospěšných prací. </w:t>
      </w:r>
    </w:p>
    <w:p>
      <w:pPr/>
      <w:r>
        <w:rPr>
          <w:b w:val="1"/>
          <w:bCs w:val="1"/>
        </w:rPr>
        <w:t xml:space="preserve">Lukáš Raszyk, náměstek primátora Karviné: "</w:t>
      </w:r>
      <w:r>
        <w:rPr/>
        <w:t xml:space="preserve">Karviná má spoustu kilometrů silnic a chodníků, takže to starání není vůbec jednoduché, navíc, majetkově vše nepatří městu, ale je to v kombinaci s krajem a státem."</w:t>
      </w:r>
    </w:p>
    <w:p>
      <w:pPr/>
      <w:r>
        <w:rPr/>
        <w:t xml:space="preserve">Okopy, které se provádí na okrajích silnic ve Správě silnic MSK (SSMSK),  je nutné vždy koordinovat. </w:t>
      </w:r>
    </w:p>
    <w:p>
      <w:pPr/>
      <w:r>
        <w:rPr>
          <w:b w:val="1"/>
          <w:bCs w:val="1"/>
        </w:rPr>
        <w:t xml:space="preserve">Milan Novák, technicko-provozní náměstek SSMSK: "</w:t>
      </w:r>
      <w:r>
        <w:rPr/>
        <w:t xml:space="preserve">Tady dochází ke koordinaci s městem Karviná, kdy město Karviná si čistí přilehlé chodníky včetně obrubníků, které přináleží městu a my toho využíváme, domluvili jsme se a my provádíme svoje čištění a v rámci toho ten materiál z chodníků a obrub smeteme a odvezeme na skládku."</w:t>
      </w:r>
    </w:p>
    <w:p>
      <w:pPr/>
      <w:r>
        <w:rPr/>
        <w:t xml:space="preserve">Se Správou silnic MSK spolupracují města a obce nejen na Karvinsku, ale i Opavsku nebo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896/v-karvine-se-cisteni-silnic-koordinuje-se-spravou-silnic-msk--okopy-provadi-v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2026-05-08T06:56:29+02:00</dcterms:created>
  <dcterms:modified xsi:type="dcterms:W3CDTF">2026-05-08T06:56:29+02:00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