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mostu nad novojičínskou Grasmankou je špatný</w:t>
      </w:r>
    </w:p>
    <w:p>
      <w:pPr/>
      <w:r>
        <w:rPr/>
        <w:t xml:space="preserve">Na území Nového Jičína je téměř 70 mostů a lávek přes vodní toky. Radnice nechává zpracovávat jejich revize, ty z poslední doby odhalily 4 v technicky nevyhovujícím stavu. Asi nejhůře je na tom most, který celou plochou tvoří křižovatku ulic Dolní brána a U Grasmanky. Nutná bude jeho celková oprava.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”Již v roce 2020 byla na základě mostní prohlídky zpracovaná projektový dokumentace na sanaci tohoto mostu, pohybovala se tehdy v částce zhruba 14 a půl milionu korun. Nicméně aktuální prohlídka odhalila další zhoršený technický stav tohoto mostu.”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“Mosty obecně mají dle svého technického stavu číslování od jedné do sedmi. Výsledek hodnocení tohoto mostu je na bodě šest, to znamená velmi špatný a nejpozději v rozmezí tří až pěti let by měla být provedena oprava.”  </w:t>
      </w:r>
    </w:p>
    <w:p>
      <w:pPr/>
      <w:r>
        <w:rPr/>
        <w:t xml:space="preserve">V tuto chvíli město přijalo první opatření, které by mělo mostu, na jehož poměrně rozsáhlé ploše parkují i auta, ulevit.  Zákaz stání bude platit před budovou bývalého Laposu a omezeno bude také jedno parkovací místo přímo na okraji Dolní brány na mostní konstrukci nad potokem. </w:t>
      </w:r>
    </w:p>
    <w:p>
      <w:pPr/>
      <w:r>
        <w:rPr/>
        <w:t xml:space="preserve">Následovat ale zřejmě budou další omezení, například zákaz vjezdu vozidel s vyšší tonáží.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37/stav-mostu-nad-novojicinskou-grasmankou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2026-07-02T08:56:46+02:00</dcterms:created>
  <dcterms:modified xsi:type="dcterms:W3CDTF">2026-07-02T08:56:46+02:00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