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bude kandidovat nová koalice čtyř stran</w:t>
      </w:r>
    </w:p>
    <w:p>
      <w:pPr/>
      <w:r>
        <w:rPr/>
        <w:t xml:space="preserve">Společnou kandidátku do komunálních voleb v Novém Jičíně, kterou tvoří Strana zelených, TOP 09, STAN a Piráti, představila čtyřkoalice na Nádvoří Václava Havla. </w:t>
      </w:r>
    </w:p>
    <w:p>
      <w:pPr/>
      <w:r>
        <w:rPr>
          <w:b w:val="1"/>
          <w:bCs w:val="1"/>
        </w:rPr>
        <w:t xml:space="preserve">Ondřej Syrovátka, lídr Strany zelených, Nový Jičín: </w:t>
      </w:r>
      <w:r>
        <w:rPr/>
        <w:t xml:space="preserve">“My s tou spoluprací už máme zkušenosti z minulého volebního období. Rád bych zdůraznil, že naše kandidátka je složená z osobností, které se už nějakým způsobem o rozvoj Nového Jičína zasloužily. Je tam například senátor, členové rady města, ředitel divadla, ředitelka kulturního domu v Kopřivnici, podnikatelé, právníci, ale jsou tam také mladí lidé, kteří mají nové nápady.”    </w:t>
      </w:r>
    </w:p>
    <w:p>
      <w:pPr/>
      <w:r>
        <w:rPr/>
        <w:t xml:space="preserve">Prioritami volebního programu koalice jsou veřejný prostor, doprava, informační technologie, životní prostředí, školství a kultura. </w:t>
      </w:r>
    </w:p>
    <w:p>
      <w:pPr/>
      <w:r>
        <w:rPr>
          <w:b w:val="1"/>
          <w:bCs w:val="1"/>
        </w:rPr>
        <w:t xml:space="preserve">Martin Gazda, lídr TOP 09, Nový Jičín: </w:t>
      </w:r>
      <w:r>
        <w:rPr/>
        <w:t xml:space="preserve">“My vidíme největší příležitost, paradoxně, v docela negativní věci, a to je odliv občanů z Nového Jičína. Věříme tomu, že to řešení je relativně jednoduché, dostupné bydlení, dobrá práce a atraktivní město pro život.”  </w:t>
      </w:r>
    </w:p>
    <w:p>
      <w:pPr/>
      <w:r>
        <w:rPr>
          <w:b w:val="1"/>
          <w:bCs w:val="1"/>
        </w:rPr>
        <w:t xml:space="preserve">Andrej Droščín, lídr Pirátů, Nový Jičín: </w:t>
      </w:r>
      <w:r>
        <w:rPr/>
        <w:t xml:space="preserve">“Chceme dbát na udržitelný cestovní ruch, mimo jiné se zaměříme na rozvoj cykloturistiky a gastroturistiky.” </w:t>
      </w:r>
    </w:p>
    <w:p>
      <w:pPr/>
      <w:r>
        <w:rPr>
          <w:b w:val="1"/>
          <w:bCs w:val="1"/>
        </w:rPr>
        <w:t xml:space="preserve">Petr Brandejs, lídr STAN, Nový Jičín: </w:t>
      </w:r>
      <w:r>
        <w:rPr/>
        <w:t xml:space="preserve">“Kulturní dům, jehož dostavba se zasekla. V našem volebním programu jsou tři cesty, jak z toho ven. Tak je potřeba rychle to promyslet.”  </w:t>
      </w:r>
    </w:p>
    <w:p>
      <w:pPr/>
      <w:r>
        <w:rPr>
          <w:b w:val="1"/>
          <w:bCs w:val="1"/>
        </w:rPr>
        <w:t xml:space="preserve">Lucie Jančařiková, kandidátka Strany zelených, Nový Jičín: </w:t>
      </w:r>
      <w:r>
        <w:rPr/>
        <w:t xml:space="preserve">“Oblast mého zájmu je životní prostředí. Chceme Nový Jičín ještě více zelenější, přívětivější a udržitelnější nejen pro nás, ale pro generace následující.”  </w:t>
      </w:r>
    </w:p>
    <w:p>
      <w:pPr/>
      <w:r>
        <w:rPr/>
        <w:t xml:space="preserve">Veřejnosti se čtyřkoalice představí 3. září na Skalkách.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28/v-novem-jicine-bude-kandidovat-nova-koalice-ctyr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2026-04-29T03:34:34+02:00</dcterms:created>
  <dcterms:modified xsi:type="dcterms:W3CDTF">2026-04-29T03:34:34+02:00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