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Vést Nový Jičín chce devět politických stran a sdružení, volit tu budeme i senátora</w:t>
      </w:r>
    </w:p>
    <w:p>
      <w:pPr/>
      <w:r>
        <w:rPr/>
        <w:t xml:space="preserve">Termín komunálních voleb je 23. a 24. září. Lidé budou po čtyřech letech opět vybírat, kdo nově povede novojičínskou radnici. Uchází se o to devět  politických subjektů. </w:t>
      </w:r>
    </w:p>
    <w:p>
      <w:pPr/>
      <w:r>
        <w:rPr>
          <w:b w:val="1"/>
          <w:bCs w:val="1"/>
        </w:rPr>
        <w:t xml:space="preserve">Renáta Kelnarová, vedoucí odboru správních agend, MěÚ Nový Jičín:</w:t>
      </w:r>
      <w:r>
        <w:rPr/>
        <w:t xml:space="preserve"> “Do schránek dostanou voliči pouze jeden hlasovací lístek, pravděpodobně to bude ve formátu A2, bude to velká plachta, která bude oboustranná. Voliči budou v letošních volbách, to znamená, že budou mít tři možnosti volby. První je, že zakřížkují jednu volební stranu, nebo mohou zakřížkovat jednu volební stranu a spektrem celého toho hlasovacího lístku jednotlivé kandidáty a nebo mohou vykřížkovat pouze jednotlivé kandidáty .”   </w:t>
      </w:r>
    </w:p>
    <w:p>
      <w:pPr/>
      <w:r>
        <w:rPr/>
        <w:t xml:space="preserve">Každý volič má tolik hlasů, kolik je členů zastupitelstva. V Novém Jičíně tedy 29. Pokud zakřížkuje více jmen, hlasovací lístek propadá. Označit ale může méně kandidátů. Pokud volič přidělí křížek jedné straně a zároveň kandidátům z jiných politických subjektů, odečítá se počet hlasů zvolené straně, a to od konce kandidátky.</w:t>
      </w:r>
    </w:p>
    <w:p>
      <w:pPr/>
      <w:r>
        <w:rPr/>
        <w:t xml:space="preserve">Zde je seznam politických subjektů kandidujících v Novém Jičíně v pořadí, které jim bylo pro volby vylosováno: koalice SZ s Piráty, TOP 09 a STAN, dále Projekty pro Nový Jičín, SPD, ODS, KDU-ČSL, Bezpečnost, odpovědnost, solidarita, Hnutí ANO 2011, Víc pro Nový Jičín s ČSSD a Je čas na změnu.</w:t>
      </w:r>
    </w:p>
    <w:p>
      <w:pPr/>
      <w:r>
        <w:rPr/>
        <w:t xml:space="preserve">Kromě nových zastupitelů budou ale lidé v Novém Jičíně volit i senátora.  </w:t>
      </w:r>
    </w:p>
    <w:p>
      <w:pPr/>
      <w:r>
        <w:rPr>
          <w:b w:val="1"/>
          <w:bCs w:val="1"/>
        </w:rPr>
        <w:t xml:space="preserve">Renáta Kelnarová, vedoucí odboru správních agend, MěÚ Nový Jičín:</w:t>
      </w:r>
      <w:r>
        <w:rPr/>
        <w:t xml:space="preserve"> “Ve volebním obvodu číslo 67 podalo přihlášku k registraci celkem 6 volebních stran a jeden nezávislý kandidát. Hlasovací lístky půjdou společně v jedné obálce společně s komunálními volbami.”   </w:t>
      </w:r>
    </w:p>
    <w:p>
      <w:pPr/>
      <w:r>
        <w:rPr/>
        <w:t xml:space="preserve">Pokud ani jeden z kandidátů na senátora nezíská v prvním kole více než 50 procent hlasů, půjdou Novojičínští k volbám i o týden později, a to 30. září a 1. října. O senátorské křeslo se tedy uchází: současný senátor Petr Orel, dále Jaromír Radkovský, Ivana Váňová, Jan Mužík, Dana Váhalová, Pavel Liška a Leo Luzar.   </w:t>
      </w:r>
    </w:p>
    <w:p>
      <w:pPr/>
      <w:r>
        <w:rPr/>
        <w:t xml:space="preserve">Volební místnosti v Novém Jičíně zůstaly stejné jako při posledních volbách loni na podzim. Imobilní občané si mohou požádat o přenosnou urnu.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“Požádat o přenosnou urnu mohou i ve dny voleb přímo danou okrskovou komisi. Ještě bych zmínila, že při komunálních volbách není možné volit na voličský průkaz, protože se volí přímo do komunálních voleb, takže přímo v místě trvalého bydliště. Při volbách do senátu lze použít voličský průkaz, ale ten zase mohou využít voliči pouze ve volebním obvodu 67.”</w:t>
      </w:r>
    </w:p>
    <w:p>
      <w:pPr/>
      <w:r>
        <w:rPr/>
        <w:t xml:space="preserve">Hlasovací lístky ve schránkách mají mít lidé dle zákona nejpozději 3 dny před konáním voleb. K dispozici budou v každé volební místnosti.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85/vest-novy-jicin-chce-devet-politickych-stran-a-sdruzeni-volit-tu-budeme-i-sen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2026-06-28T05:49:26+02:00</dcterms:created>
  <dcterms:modified xsi:type="dcterms:W3CDTF">2026-06-28T05:49:26+02:00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