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1.9.2022,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pavilon pro psychiatrickou péči ve FNO má i denní stacionář pro děti</w:t>
      </w:r>
    </w:p>
    <w:p>
      <w:pPr/>
      <w:r>
        <w:rPr/>
        <w:t xml:space="preserve">Péče o psychiatrické pacienty z MS kraje se výrazně rozšíří a bude na mnohem vyšší úrovni. A to díky novému psychiatrickému pavilonu, který vyrostl v ostravské fakultní nemocnici. Stavba trvala 2 a půl roku a i s vybavením si vyžádala přes půl miliardy korun. </w:t>
      </w:r>
    </w:p>
    <w:p>
      <w:pPr/>
      <w:r>
        <w:rPr>
          <w:b w:val="1"/>
          <w:bCs w:val="1"/>
        </w:rPr>
        <w:t xml:space="preserve">Petr Šilhán, primář Oddělení psychiatrického FN Ostrava: </w:t>
      </w:r>
      <w:r>
        <w:rPr/>
        <w:t xml:space="preserve">“Tento pavilon má 3 patra určené pro pacienty dospělé, což jsou lůžkové stanice. My jsme zatím měli jenom jednu a teď máme tři. Takže je to ztrojnásobení naší lůžkové kapacity pro dospělé a potom tady vzniká úplně nový velký komplexní trakt pro děti ambulantní, který je určený pro děti od 0 do 18 let, ale jeho podmnožinou je denní stacionář pro děti z prvního stupně, to znamená 6 až 12 let.”</w:t>
      </w:r>
    </w:p>
    <w:p>
      <w:pPr/>
      <w:r>
        <w:rPr/>
        <w:t xml:space="preserve">Pečovat o ně bude multidisciplinární tým nejen psychiatrů a psychologů, ale také speciálních pedagogů a sociálních pracovníků. Děti v denním stacionáři dostanou intenzivní skupinovou i individuální terapii aniž by musely být hospitalizovány.</w:t>
      </w:r>
    </w:p>
    <w:p>
      <w:pPr/>
      <w:r>
        <w:rPr>
          <w:b w:val="1"/>
          <w:bCs w:val="1"/>
        </w:rPr>
        <w:t xml:space="preserve">Vlastimil Válek, ministr zdravotnictví</w:t>
      </w:r>
      <w:r>
        <w:rPr/>
        <w:t xml:space="preserve">: “Je to opravdu dokonale udělaná budova. Nejenom detaily. Celek, promyšlená a je perfektně vymyšlená ta kombinace akutního příjmu, denního stacionáře, hospitalizovaných pacientů. To znamená, já bych tady chtěl pracovat.”</w:t>
      </w:r>
    </w:p>
    <w:p>
      <w:pPr/>
      <w:r>
        <w:rPr>
          <w:b w:val="1"/>
          <w:bCs w:val="1"/>
        </w:rPr>
        <w:t xml:space="preserve">Jiří Havrlant, ředitel FN Ostrava: </w:t>
      </w:r>
      <w:r>
        <w:rPr/>
        <w:t xml:space="preserve">“To dílo, které stojí za námi, je výsledkem celé reformy psychiatrické péče v celé republice, protože cílem toho je, aby jsme zjednodušili cestu duševně nemocným a využili možnosti současné medicíny k tomu, aby se tito pacienti léčili komfortně.”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“FNO je jedna z nejvýznamnějších institucí, které v Porubě máme a samozřejmě vítáme každou její modernizaci, každou její stavbu, která je navíc a neustále ji rozvíjí, protože je to vlajková loď celého kraje. Má špičkové pracoviště, špičkové vybavení. My s FNO spolupracujeme už dlouho v rámci matriky, kterou jsme otevřeli před několika lety přímo na porodnickém oddělení, kdy vlastně šetříme rodičům cestu na úřad.”</w:t>
      </w:r>
    </w:p>
    <w:p>
      <w:pPr/>
      <w:r>
        <w:rPr/>
        <w:t xml:space="preserve">Moderní pavilon je vybavený i ergoterapeutickými místnostmi, tělocvičnou, terasou, psychoterapií a součástí budovy budou i dílny pro práci se dřevem, kovem, zahradnickým materiálem a také keramická dílna.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3103/novy-pavilon-pro-psychiatrickou-peci-ve-fno-ma-i-denni-stacionar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2026-04-05T00:45:10+02:00</dcterms:created>
  <dcterms:modified xsi:type="dcterms:W3CDTF">2026-04-05T00:45:10+02:00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