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V HAVÍŘOVĚ: Děti popsaly, jak se s nimi kolotoč propadl a jak narazily do konstrukcí</w:t>
      </w:r>
    </w:p>
    <w:p>
      <w:pPr/>
      <w:r>
        <w:rPr/>
        <w:t xml:space="preserve">Jedna kabina se po nárazech převrátila, druhá byla poškozena. Některé sedačky i s pasažéry zůstaly viset za zábradlím. </w:t>
      </w:r>
    </w:p>
    <w:p>
      <w:pPr/>
      <w:r>
        <w:rPr/>
        <w:t xml:space="preserve">Zranění oceňují rychlou pomoc, které se jim dostalo od přítomných svědků a záchranářů, kteří se na místo téměř okamžitě dostavili. </w:t>
      </w:r>
    </w:p>
    <w:p>
      <w:pPr/>
      <w:r>
        <w:rPr/>
        <w:t xml:space="preserve">Dvě sestry jely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“Jeli jsme nahoru, potom to kleslo dolů a jeli jsme ve velké rychlosti a najednou to kleslo o dost níž, že jsme to nečekali. Pak tam byla ta pokladna, 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{{souvisejici-clanek-"11000033126"}}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27/nehoda-v-havirove-deti-popsaly-jak-se-s-nimi-kolotoc-propadl-a-jak-narazily-do-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2026-06-24T15:51:22+02:00</dcterms:created>
  <dcterms:modified xsi:type="dcterms:W3CDTF">2026-06-24T15:51:22+02:00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