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Žilina se dočkala, má svůj spolkový dům</w:t>
      </w:r>
    </w:p>
    <w:p>
      <w:pPr/>
      <w:r>
        <w:rPr/>
        <w:t xml:space="preserve">Hasiči, myslivci, Klub přátel Žiliny a v neposlední řadě místní osadní výbor - tyto skupiny lidí se v novojičínské Žilině mohou scházet za příznivého počasí, na jaře a v létě, venku pod přístřeškem. Když je zima, nebylo kde schůzky organizovat. Od počátku září už je to jinak - v této místní části Nového Jičína byl otevřen spolkový dům.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 zimě se nemáme kde scházet, neměli jsme kde uskutečňovat záměry našich spolků. Takže 12 let trvalo, než se našel vhodný objekt, než došlo k politické shodě a našly se peníze. Díky tomu všemu jsem získali ten náš žilinský spolkový dům.”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těch ostatních místních částech, jako je Loučka, Bludovice, Straník, Kojetín, tam to zázemí ty osadní výbory, ale i ty zapsané spolky mají. Doposud Žilina tu spolkovou činnost mohla vést jen v tom zastřešeném přístřešku, takže nějakým způsobem fungoval ten letní provoz. Dnes mohou fungovat celoročně.” 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tento objekt, stavba technického vybavení, sloužil jako čistička odpadních vod. Následně po vybudování kanalizace sloužil jako sklad bytového odboru, ovšem toto využití nebylo úplně efektivní. Spolu s osadním výborem jsme našli nový účel využití, a to spolkový dům.”  </w:t>
      </w:r>
    </w:p>
    <w:p>
      <w:pPr/>
      <w:r>
        <w:rPr/>
        <w:t xml:space="preserve">Rekonstrukce budovy na spolkový dům trvala čtyři měsíce, stála dva miliony 300 tisíc korun včetně daně, financovali  ji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79/novojicinska-zilina-se-dockala-ma-svuj-spolk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