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kampaň se v Opavě rozjíždí jen pozvolna</w:t>
      </w:r>
    </w:p>
    <w:p>
      <w:pPr/>
      <w:r>
        <w:rPr/>
        <w:t xml:space="preserve">Do  zastupitelstva města Opavy kandiduje v letošních volbách 14  politických subjektů.  Deset z nich má své členy v současném zastupitelstvu, které bylo  zvoleno v r. 2018.</w:t>
      </w:r>
    </w:p>
    <w:p>
      <w:pPr/>
      <w:r>
        <w:rPr/>
        <w:t xml:space="preserve">O  tom, zda jim voliči opět dají důvěru, může rozhodnout kampaň,  kde se mohou více dozvědět o jejich  plánech a vizích. Ta ale v  Opavě příliš zřetelná není.</w:t>
      </w:r>
    </w:p>
    <w:p>
      <w:pPr/>
      <w:r>
        <w:rPr>
          <w:b w:val="1"/>
          <w:bCs w:val="1"/>
        </w:rPr>
        <w:t xml:space="preserve">Ivo  Mludek, nezávislý novinář: </w:t>
      </w:r>
      <w:r>
        <w:rPr/>
        <w:t xml:space="preserve">„Do  konce volební kampaně zbývá ještě pár dnů. Takže se může  stát, že ještě budeme překvapeni. Já už bych na to moc  nesázel. A pokud to překvapení opravdu nepřijde, tak tato kampaň  vejde do historie Opavy jako kampaň nezajímavá a unylá.“</w:t>
      </w:r>
    </w:p>
    <w:p>
      <w:pPr/>
      <w:r>
        <w:rPr/>
        <w:t xml:space="preserve">Asi  nejvýrazněji svou práci a záměry pro budoucí volební období  prezentuje současný nejsilnější subjekt v zastupitelstvu hnutí  ANO. Primátor Navrátil i jeho 1. náměstek Kokošek jsou lidem na  očích na billboardech ve městě.    </w:t>
      </w:r>
    </w:p>
    <w:p>
      <w:pPr/>
      <w:r>
        <w:rPr/>
        <w:t xml:space="preserve">Svou  prezentaci hnutí zahájilo na začátku srpna postupným  představením svých kandidátů, uskutečněných projektů i  podporovatelů na sociálních sítích. A tak je jasné, že kampaň  vedou právě tam.</w:t>
      </w:r>
    </w:p>
    <w:p>
      <w:pPr/>
      <w:r>
        <w:rPr>
          <w:b w:val="1"/>
          <w:bCs w:val="1"/>
        </w:rPr>
        <w:t xml:space="preserve">Ivo  Mludek, nezávislý novinář: </w:t>
      </w:r>
      <w:r>
        <w:rPr/>
        <w:t xml:space="preserve">„Snaha  orientovat se výrazně na sociální sítě není příliš dobrá  strategie, protože tady je velké množství lidí, kteří se stále  orientují podle tištěných médii.“</w:t>
      </w:r>
    </w:p>
    <w:p>
      <w:pPr/>
      <w:r>
        <w:rPr/>
        <w:t xml:space="preserve">KDU-ČSL,  Změna pro Opavu nebo koalice Společně pro Opavu, ve které se  spojili občanští demokraté a TOP 09, mají souhrnné informace  připravené jak na sociálních sítích, tak na svých na webových  stránkách.   </w:t>
      </w:r>
    </w:p>
    <w:p>
      <w:pPr/>
      <w:r>
        <w:rPr/>
        <w:t xml:space="preserve">Piráti  kampaň nevedou, protože nechtějí zbytečně utrácet, jak  vysvětlují na svém facebookovém profilu. Ovšem kdo kampaň  nevede a je navíc v opozici, vidět příliš není.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Velkou  chybou, kterou udělaly opoziční kandidující subjekty, a ta chyba  se opakuje, je to, že začaly s kampaní pozdě.“</w:t>
      </w:r>
    </w:p>
    <w:p>
      <w:pPr/>
      <w:r>
        <w:rPr/>
        <w:t xml:space="preserve">Některé  politické subjekty se nakonec se zpožděním  ke kampani připojily.  Sociální demokraté teprve nedávno využili billboardů u výjezdu  z Opavy. Některé subjekty předkládají voličům vedle místních  kandidátů také i své republikové lídry.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Absence  silných komunálních témat nutí lidem kteří k volbám chodí,  aby se orientovali podle republikových problémů. Což je podle  mého soudu špatně. Protože ani energetickou krizi, ani válku na  Ukrajině nevyřeší lokální politik.“</w:t>
      </w:r>
    </w:p>
    <w:p>
      <w:pPr/>
      <w:r>
        <w:rPr/>
        <w:t xml:space="preserve">  Některé  ze 14 kandidujících stran, hnutí a koalic zcela zaspaly a  voliči  o nich prozatím  neví.  </w:t>
      </w:r>
    </w:p>
    <w:p>
      <w:pPr/>
      <w:r>
        <w:rPr/>
        <w:t xml:space="preserve">Svých  39 zástupců si Opavané zvolí ve volbách do  obecních  zastupitelstev, které mají datum 23 a 24.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211/volebni-kampan-se-v-opave-rozjizdi-jen-pozv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2026-05-08T09:49:40+02:00</dcterms:created>
  <dcterms:modified xsi:type="dcterms:W3CDTF">2026-05-08T09:49:40+02:00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