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přišli bavit do centra Frýdlantu na Burčákové slavnosti s cimbálovkou a Hodinami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“Letos probíhá 2. ročník Burčákových slavností, teprve druhý, protože dva roky víceméně díky covidu realizované nebyly. To znamená, že se s touto tradicí započalo v roce 2019 a letos jsme si říkali, že by bylo dobré v tradici pokračovat. Máme tady několik stánků s burčákem z jižní Moravy a několik atrakcí pro děti a samozřejmě nějaké povídání o víně, aby se lidé dozvěděli něco víc, než jen ochutnali.”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Ostravy se podívat do Frýdlantu a burčák určitě chutná. Do vína asi nepůjdeme, my raději pivo.”</w:t>
      </w:r>
    </w:p>
    <w:p>
      <w:pPr/>
      <w:r>
        <w:rPr/>
        <w:t xml:space="preserve">Součástí Burčákových slavností byl i doprovodný hudební program. 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“Co se týče programu, tak hlavní vystoupení přijde ve 20 hodin a bude to skupina Hodiny, kterou jistě každý zná z rádií. Možná ne podle tváří, ale písničkami určitě ano. A samozřejmě k vínu patří cimbálovka, takže celý den probíhají vystoupení místní cimbálovky, takže určitě milovníci vína i cimbálovky si přijdou na své.”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271/lide-se-prisli-bavit-do-centra-frydlantu-na-burcakove-slavnosti-s-cimbalovkou-a-hod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2026-10-16T01:49:02+02:00</dcterms:created>
  <dcterms:modified xsi:type="dcterms:W3CDTF">2026-10-16T01:49:02+02:00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