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mají novou palubovku, podařilo se jim získat dotaci</w:t>
      </w:r>
    </w:p>
    <w:p>
      <w:pPr/>
      <w:r>
        <w:rPr/>
        <w:t xml:space="preserve">Nová palubovka a akustické obklady stěn změnily po mnoha letech vzhled novojičínské basketbalové haly. Po zhruba tříměsíční rekonstrukci už uvnitř trénují všechny týmy, od mládeže po hlavní áčko.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“Řekl bych, že máme nejkvalitnější palubovku, která je v současné chvíli na trhu, je to finská palubovka. Navíc jsme měnili absolutně celou skladbu podloží, která pod tím je, všechno je nové.”</w:t>
      </w:r>
    </w:p>
    <w:p>
      <w:pPr/>
      <w:r>
        <w:rPr/>
        <w:t xml:space="preserve">Opravené a nově natřené jsou tribuny a sedačky. Interiér nyní barevně odráží oranžovo bílé klubové barvy.   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“Tak určitě, člověk k tomu má zase trošku jiný vztah a nějakou úctu, že netrénuje jen tak v nějaké hale, ale v uvozovkách v naší domácí.”  </w:t>
      </w:r>
    </w:p>
    <w:p>
      <w:pPr/>
      <w:r>
        <w:rPr>
          <w:b w:val="1"/>
          <w:bCs w:val="1"/>
        </w:rPr>
        <w:t xml:space="preserve">Jan Kelar, hráč BC Nový Jičín: </w:t>
      </w:r>
      <w:r>
        <w:rPr/>
        <w:t xml:space="preserve">“Nová palubovka, jde to cítit. Předtím byla opravdu poškozená, takže to bylo až nebezpečné, když člověk spadl.” </w:t>
      </w:r>
    </w:p>
    <w:p>
      <w:pPr/>
      <w:r>
        <w:rPr>
          <w:b w:val="1"/>
          <w:bCs w:val="1"/>
        </w:rPr>
        <w:t xml:space="preserve">Lukáš Bukovjan, hráč BC Nový Jičín: </w:t>
      </w:r>
      <w:r>
        <w:rPr/>
        <w:t xml:space="preserve">“Je to super, líbí se mi to, doufám, že na nové palubovce a v tomto novém prostředí prokážeme roli favorita a vyhrajeme nad Zlínem.”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 si vyžádaly zhruba 12 milionů korun. Basketbalovému klubu, který je provozovatelem tohoto sportovního zařízení se podařilo získat dotaci z Národní sportovní agentury ve výši zhruba sedm milionů korun.”</w:t>
      </w:r>
    </w:p>
    <w:p>
      <w:pPr/>
      <w:r>
        <w:rPr/>
        <w:t xml:space="preserve">Město, jako vlastník objektu, tak spolufinancovalo necelých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12/novojicinsti-basketbaliste-maji-novou-palubovku-podarilo-se-jim-ziskat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2026-04-29T19:18:32+02:00</dcterms:created>
  <dcterms:modified xsi:type="dcterms:W3CDTF">2026-04-29T19:18:32+02:00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