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15.9.2022, 15:15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Jeden z parkovacích domů u DK Poklad je hotový. Chybí už jen instalace dopravního značení</w:t>
      </w:r>
    </w:p>
    <w:p>
      <w:pPr/>
      <w:r>
        <w:rPr/>
        <w:t xml:space="preserve">Zaparkovat u kulturního domu Poklad je v teď daleko snadnější. Pohodlné odstavení auta zajistí nový parkovací dům po pravé straně budovy.</w:t>
      </w:r>
    </w:p>
    <w:p>
      <w:pPr/>
      <w:r>
        <w:rPr>
          <w:b w:val="1"/>
          <w:bCs w:val="1"/>
        </w:rPr>
        <w:t xml:space="preserve">Zuzana Bajgarová (ANO), náměstkyně primátora Ostravy: </w:t>
      </w:r>
      <w:r>
        <w:rPr/>
        <w:t xml:space="preserve">“Investice vyšla na zhruba 45 milionů korun bez DPH. V této chvíli je to tak, že se ještě dokončuje dopravní značení. To by mělo být dokončené v horizontu následujících zhruba 6 týdnů.” </w:t>
      </w:r>
    </w:p>
    <w:p>
      <w:pPr/>
      <w:r>
        <w:rPr/>
        <w:t xml:space="preserve">Parkovací dům má 74 míst. Zatím ho mohou využívat pouze zaměstnanci a návštěvníci kulturního domu.</w:t>
      </w:r>
    </w:p>
    <w:p>
      <w:pPr/>
      <w:r>
        <w:rPr>
          <w:b w:val="1"/>
          <w:bCs w:val="1"/>
        </w:rPr>
        <w:t xml:space="preserve">Zuzana Bajgarová (ANO), náměstkyně primátora Ostravy: </w:t>
      </w:r>
      <w:r>
        <w:rPr/>
        <w:t xml:space="preserve">“Skutečně během několika dní až to zase projde tím legislativním procesem, tak se otevře i rezidentům.”</w:t>
      </w:r>
    </w:p>
    <w:p>
      <w:pPr/>
      <w:r>
        <w:rPr>
          <w:b w:val="1"/>
          <w:bCs w:val="1"/>
        </w:rPr>
        <w:t xml:space="preserve">Zaměstnankyně DK Poklad: </w:t>
      </w:r>
      <w:r>
        <w:rPr/>
        <w:t xml:space="preserve">"Jsem ráda, že je tu parkovací dům a nemusím hledat místo když jdu do práce."</w:t>
      </w:r>
    </w:p>
    <w:p>
      <w:pPr/>
      <w:r>
        <w:rPr/>
        <w:t xml:space="preserve">Kvůli plánované změně režimu zatím nejsou u parkovacího domu ani parkovací závory. </w:t>
      </w:r>
    </w:p>
    <w:p>
      <w:pPr/>
      <w:r>
        <w:rPr>
          <w:b w:val="1"/>
          <w:bCs w:val="1"/>
        </w:rPr>
        <w:t xml:space="preserve">Zuzana Bajgarová (ANO), náměstkyně primátora Ostravy:</w:t>
      </w:r>
      <w:r>
        <w:rPr/>
        <w:t xml:space="preserve"> “My jsme se rozhodli, že budeme v rámci Ostravy sjednocovat a propojovat jednotlivé parkovací plochy tak, aby lidé mohli využívat třeba nejrůznější výhody v rámci toho režimu.” </w:t>
      </w:r>
    </w:p>
    <w:p>
      <w:pPr/>
      <w:r>
        <w:rPr/>
        <w:t xml:space="preserve">Minimálně do poloviny příštího roku tak bude vjezd do parkovacího domu zcela zdarma. Na stavbu parkovacího domu navázala porubská radnice revitalizací přilehlého parku. </w:t>
      </w:r>
    </w:p>
    <w:p>
      <w:pPr/>
      <w:r>
        <w:rPr>
          <w:b w:val="1"/>
          <w:bCs w:val="1"/>
        </w:rPr>
        <w:t xml:space="preserve">Lucie Baránková Vilamová (ANO), starostka MOb Ostrava-Poruba: </w:t>
      </w:r>
      <w:r>
        <w:rPr/>
        <w:t xml:space="preserve">“Mělo by být hotovo zhruba v listopadu s tím, že ještě v příštím roce tady bude nainstalovaná kašna od Vladislava Gajdy, která  kdysi zdobila Masarykovo náměstí v centru Ostravy."</w:t>
      </w:r>
    </w:p>
    <w:p>
      <w:pPr/>
      <w:r>
        <w:rPr/>
        <w:t xml:space="preserve">Park z druhé strany kulturního domu projde revitalizací příští rok v návaznosti na druhý parkovací dům.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328/jeden-z-parkovacich-domu-u-dk-poklad-je-hotovy-chybi-uz-jen-instalace-dopravniho-znac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2026-09-29T18:34:11+02:00</dcterms:created>
  <dcterms:modified xsi:type="dcterms:W3CDTF">2026-09-29T18:34:11+02:00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