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parků u DK Poklad prochází revitalizací.Změní se na reprezentativní místo</w:t>
      </w:r>
    </w:p>
    <w:p>
      <w:pPr/>
      <w:r>
        <w:rPr/>
        <w:t xml:space="preserve">Okolí kulturního domu Poklad se změní k nepoznání. Tmavé parky zarostlé zelení, kudy vedou popraskané asfaltové chodníky, se rozhodla kompletně zrevitalizovat porubská radnice.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“Je pravda, že za oběma křídly Pokladu jsou plánovány parkovací domy. Jeden už byl dostavěn, staví ho město a městský obvod Poruba navazuje dalšími pracemi a to úpravou a revitalizací parků. My stojíme v parku, který projde revitalizací v letošním roce. Mělo by být hotovo zhruba v listopadu.” </w:t>
      </w:r>
    </w:p>
    <w:p>
      <w:pPr/>
      <w:r>
        <w:rPr/>
        <w:t xml:space="preserve">Středobodem parku se stane vodní prvek. Tím bude žulová kašna od akademického sochaře Vladislava Gajdy, která byla v minulosti umístěna na Masarykově náměstí v centru Ostravy.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“Kolem ní bude zpevněná plocha a povedou zde dvě hlavní pěší trasy z betonové dlažby, která bude materiálově designově navazovat na předprostor DK Poklad. Tyto dvě pěší trasy budou doplněny o mlatové stezky. To znamená z propustného přírodního materiálu.”</w:t>
      </w:r>
    </w:p>
    <w:p>
      <w:pPr/>
      <w:r>
        <w:rPr/>
        <w:t xml:space="preserve">Park oživí také řada záhonů s trvalkami, travami, cibulovinami a vysazeno tady bude i téměř 30 nových stromů.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“Park získá také nové veřejné osvětlení, instalován bude také nový mobiliář, zejména lavičky ať už ve středové hlavní trase podél fontány nebo i podél pěších tras. Ty budou doplněny ještě o dvě odpočinkové plochy, na kterých kromě sedacích prvků budou také stolky. V parku bude umístěno také pítko.”</w:t>
      </w:r>
    </w:p>
    <w:p>
      <w:pPr/>
      <w:r>
        <w:rPr/>
        <w:t xml:space="preserve">Stinná místa v parku, kde nic neroste, zatraktivní podrosty s bylinným patrem, které budou navíc zadržovat vodu v přírodě.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“Ten další park, který je z druhé strany Pokladu by měl projít revitalizací v příštím roce. Opět to bude zkoordinováno se stavbou parkovacího domu za druhým křídlem, který do rozpočtu město by mělo do toho příštího roku navrhnout.”</w:t>
      </w:r>
    </w:p>
    <w:p>
      <w:pPr/>
      <w:r>
        <w:rPr/>
        <w:t xml:space="preserve">Z tohoto parku se stane místo pro aktivnější odpočinek. Vzniknou tam tři menší plochy zaměřeny na sportovní aktivity.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“Jedna z nich bude plocha s trampolínami pro menší děti do 12 let. Druhá plocha bude streetballový basketbalový koš a ve třetí ploše budou  umístěny pingpongové stoly, které se tam přesunou tady z tohoto parku. Bude tam také několik workoutových prvků.”</w:t>
      </w:r>
    </w:p>
    <w:p>
      <w:pPr/>
      <w:r>
        <w:rPr/>
        <w:t xml:space="preserve">Park budou protínat dvě hlavní pěší trasy doplněné o mlatové stezky a nainstalován v něm bude i nový mobiliář.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329/jeden-z-parku-u-dk-poklad-prochazi-revitalizacizmeni-se-na-reprezentativ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2026-04-30T11:13:12+02:00</dcterms:created>
  <dcterms:modified xsi:type="dcterms:W3CDTF">2026-04-30T11:13:12+02:00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