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a ČSSD se spojili do Víc pro Nový Jičín</w:t>
      </w:r>
    </w:p>
    <w:p>
      <w:pPr/>
      <w:r>
        <w:rPr/>
        <w:t xml:space="preserve">Na seznamu devíti politických subjektů, které sestavily do komunálních voleb v Novém Jičíně své kandidátky, je také nové seskupení Víc pro Nový Jičín s ČSSD.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“Toto uskupení je složeno z nezávislých významných novojičínských osobností a z toho nejlepšího, co má ČSSD.”</w:t>
      </w:r>
    </w:p>
    <w:p>
      <w:pPr/>
      <w:r>
        <w:rPr>
          <w:b w:val="1"/>
          <w:bCs w:val="1"/>
        </w:rPr>
        <w:t xml:space="preserve">Jaroslav Dvořák, kandidát Víc pro Nový Jičín s ČSSD: </w:t>
      </w:r>
      <w:r>
        <w:rPr/>
        <w:t xml:space="preserve">“Město za ty čtyři roky teď stagnovalo, v indexu kvality života jsem na 146 místě, kdy jsme klesli o 50 míst. Aby nám lidé neodcházeli, podporujeme rozvoj průmyslové zóny, rozhodně ten pozemek neprodáme, ale nabídneme ho našim firmám.”  </w:t>
      </w:r>
    </w:p>
    <w:p>
      <w:pPr/>
      <w:r>
        <w:rPr>
          <w:b w:val="1"/>
          <w:bCs w:val="1"/>
        </w:rPr>
        <w:t xml:space="preserve">Blanka Faluši, kandidátka Víc pro Nový Jičín s ČSSD: </w:t>
      </w:r>
      <w:r>
        <w:rPr/>
        <w:t xml:space="preserve">“Chtěli bychom zastavit rozprodávání majetku města, oddlužit město a vrátit ho zpátky do stejné výborné financí kondice, jako bylo před několika lety.”   </w:t>
      </w:r>
    </w:p>
    <w:p>
      <w:pPr/>
      <w:r>
        <w:rPr>
          <w:b w:val="1"/>
          <w:bCs w:val="1"/>
        </w:rPr>
        <w:t xml:space="preserve">Mojmír Zetocha, kandidát Víc pro Nový Jičín s ČSSD: </w:t>
      </w:r>
      <w:r>
        <w:rPr/>
        <w:t xml:space="preserve">“Zaměstnanost, bydlení, to znamená individuální výstavba bytů nebo rodinných domů a za třetí získání podpory pro výstavbu kulturního domu a zlepšení podmínek pro kulturu v Novém Jičíně.”   </w:t>
      </w:r>
    </w:p>
    <w:p>
      <w:pPr/>
      <w:r>
        <w:rPr/>
        <w:t xml:space="preserve">Mezi volebními prioritami uvádí toto uskupení například také stavbu sportovní haly a záchranu  Hückelových vil. 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 “My o těch problémech, které trápí Nový Jičín víme a jsou všechny obsaženy v našem volebním programu, se kterým se občané mohou seznámit.”  </w:t>
      </w:r>
    </w:p>
    <w:p>
      <w:pPr/>
      <w:r>
        <w:rPr/>
        <w:t xml:space="preserve">Podpořit tiskovou prezentaci Víc pro Nový Jičín s ČSSD přišla před Žerotínský zámek také kandidátka do Senátu za Novojičínsko, sociální demokratka Dana Váhalová.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74/osobnosti-a-cssd-se-spojili-do-vic-pr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2026-04-29T19:17:20+02:00</dcterms:created>
  <dcterms:modified xsi:type="dcterms:W3CDTF">2026-04-29T19:17:20+02:00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