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pokračuje v modernizaci svého bytového fondu</w:t>
      </w:r>
    </w:p>
    <w:p>
      <w:pPr/>
      <w:r>
        <w:rPr/>
        <w:t xml:space="preserve">Radnice Ostravy-Jihu pokračuje v modernizaci svého bytového fondu. Momentálně se pracuje v dalším domě ve Volgogradské ulici, ve kterém se nachází 12 malometrážních bytů o velikosti 2+1, které jsou v původním stavu. </w:t>
      </w:r>
    </w:p>
    <w:p>
      <w:pPr/>
      <w:r>
        <w:rPr/>
        <w:t xml:space="preserve">V Ostravě-Zábřehu prochází rekonstrukcí další bytový dům ve Volgogradské ulici. V pořadí už třetí. Mění se v něm stará umakartová jádra za nová.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“Vzhledem k rozsahu prací nájemníci museli byty opustit, nicméně realizační firma má na stavební práce pouze 30 dní. Nájemníci se můžou těšit na nové omítky, výmalby, budou nové podlahy a budeme instalovat i nové kuchyňské linky.”</w:t>
      </w:r>
    </w:p>
    <w:p>
      <w:pPr/>
      <w:r>
        <w:rPr/>
        <w:t xml:space="preserve">Radnice všem nájemníkům nabídla náhradní bydlení. Někteří toho využili, jiní se nastěhovali k rodinám.</w:t>
      </w:r>
    </w:p>
    <w:p>
      <w:pPr/>
      <w:r>
        <w:rPr>
          <w:b w:val="1"/>
          <w:bCs w:val="1"/>
        </w:rPr>
        <w:t xml:space="preserve">Martin Hybner, realizační firma: </w:t>
      </w:r>
      <w:r>
        <w:rPr/>
        <w:t xml:space="preserve">“Měsíc je docela krátká doba, ale jsme schopni se s tím poprat. Máme tady mezi 15 až 20 pracovníky, takže v každém bytě někdo práce provádí a počítáme s tím, že to termínově stihneme. Co vlastně trvá nejdéle? Nejdéle trvají nové omítky včetně perlinek, kde ty perlinky musí vyschnout."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“Stavební práce vyjdou zhruba na 3,2 milionů korun a je to v pořadí 3. bytový dům, který tímto způsobem rekonstruujeme.”</w:t>
      </w:r>
    </w:p>
    <w:p>
      <w:pPr/>
      <w:r>
        <w:rPr/>
        <w:t xml:space="preserve">Městský obvod Ostrava-Jih má ve své správě přes 300 bytových domů s více než 5ti tisíci byty. Každoročně tak vynakládá desítky milionů korun nejenom na jejich opravy, ale také na rekonstrukce. Postupně tak zvyšuje kvalitu bydlení v obecních bytech.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381/radnice-ostravyjihu-pokracuje-v-modernizaci-sveho-bytoveho-f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2026-04-30T18:52:43+02:00</dcterms:created>
  <dcterms:modified xsi:type="dcterms:W3CDTF">2026-04-30T18:52:43+02:00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