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svého díla otiskla Lada Poulová osobní zdroje inspirace</w:t>
      </w:r>
    </w:p>
    <w:p>
      <w:pPr/>
      <w:r>
        <w:rPr/>
        <w:t xml:space="preserve">Otisk, to je název výstavy grafik, maleb, papírových objektů a dalších experimentů, na kterých Lada Polová pracovala zhruba posledních patnáct let. K vidění je v kamenné baště. </w:t>
      </w:r>
    </w:p>
    <w:p>
      <w:pPr/>
      <w:r>
        <w:rPr>
          <w:b w:val="1"/>
          <w:bCs w:val="1"/>
        </w:rPr>
        <w:t xml:space="preserve">Lada Poulová, výtvarnice: </w:t>
      </w:r>
      <w:r>
        <w:rPr/>
        <w:t xml:space="preserve">“Aby to mělo takovou jednotící myšlenka, tak je to takový výběr toho, co mě inspiruje, o mě přivádí někam dál, co zpracovávám, co zpracovávám v sobě, a potom dávám nějakým způsobem na papír. Takže jsou to nejen malby akvarelem, akvarel je moje nejoblíbenější technika, ale jsou ti ti tisky, grafické techniky, linoryt, suchá jehla, lept, které mě zase dovolují pracovat trošičku jinak s tím námětem a je v tom i jiná tvůrčí svoboda.”      </w:t>
      </w:r>
    </w:p>
    <w:p>
      <w:pPr/>
      <w:r>
        <w:rPr/>
        <w:t xml:space="preserve">Právě v oblíbených akvarelech se objevuje i poněkud tajuplná Inspirace novojičínským centrem.</w:t>
      </w:r>
    </w:p>
    <w:p>
      <w:pPr/>
      <w:r>
        <w:rPr/>
        <w:t xml:space="preserve">V části své tvorby Lada Poulová odráží i příběh, kdy inspiraci náměstím přetvořila až do výroby broží.  </w:t>
      </w:r>
    </w:p>
    <w:p>
      <w:pPr/>
      <w:r>
        <w:rPr>
          <w:b w:val="1"/>
          <w:bCs w:val="1"/>
        </w:rPr>
        <w:t xml:space="preserve">Lada Poulová, výtvarnice: </w:t>
      </w:r>
      <w:r>
        <w:rPr/>
        <w:t xml:space="preserve">“To byla trošku i inspirace poselstvím, které jsem četla v knížce, kterou napsala Madeleine Albrightová o Tajemné řeči broží. A tam mě napadlo, že symbol toho města, ke kterému jsme se nějakým způsobem po letech dopracovala zjednodušováním těch hlavních stavebních prvků na tom náměstí, že to vlastně může být i taková zajímaví brož, která pro mě má význam rodného města, tvůrčí myšlenky a také to pro někoho může být jen taková značka, kterou nedešifruje, že je to přímo dům nebo budova.”  </w:t>
      </w:r>
    </w:p>
    <w:p>
      <w:pPr/>
      <w:r>
        <w:rPr/>
        <w:t xml:space="preserve">Lada Poulová vyrostla v tvůrčím prostředí rodičů výtvarníků, ale jsou to nejen tyto vlivy a geny, které se odráží v jejích uměleckých pracích. Na baště jsou toho příkladem papírové svetříky.</w:t>
      </w:r>
    </w:p>
    <w:p>
      <w:pPr/>
      <w:r>
        <w:rPr>
          <w:b w:val="1"/>
          <w:bCs w:val="1"/>
        </w:rPr>
        <w:t xml:space="preserve">Lada Poulová, výtvarnice: </w:t>
      </w:r>
      <w:r>
        <w:rPr/>
        <w:t xml:space="preserve">“To je taková pocta mojí mamince. Od dětství mi pletla svetry s norským vzorem. A já jsme potom pochopila, když jsme se věnovala tomu náměstí, že ten motiv náměstí je také takový vzor a že ten motiv toho náměstí mohu vyplést takovým určitým způsobem do toho papíru. Takže je to kolekce svetrů s novojičínským vzorem.”   </w:t>
      </w:r>
    </w:p>
    <w:p>
      <w:pPr/>
      <w:r>
        <w:rPr/>
        <w:t xml:space="preserve">Cyklus grafik zase obsahuje například lept barokního kostela na Zelené hoře. I ten je inspirován osobou blízkou. </w:t>
      </w:r>
    </w:p>
    <w:p>
      <w:pPr/>
      <w:r>
        <w:rPr/>
        <w:t xml:space="preserve">Výstava Otisk Lady Poulové potrvá na baště do 4. října. K vidění je obvykle v pondělí a středy od 15 do 17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414/do-sveho-dila-otiskla-lada-poulova-osobni-zdroje-inspi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2026-05-25T10:34:46+02:00</dcterms:created>
  <dcterms:modified xsi:type="dcterms:W3CDTF">2026-05-25T10:34:46+02:00</dcterms:modified>
</cp:coreProperties>
</file>

<file path=docProps/custom.xml><?xml version="1.0" encoding="utf-8"?>
<Properties xmlns="http://schemas.openxmlformats.org/officeDocument/2006/custom-properties" xmlns:vt="http://schemas.openxmlformats.org/officeDocument/2006/docPropsVTypes"/>
</file>