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rozbila další drogovou síť v Třinci, ta vyráběla a prodávala pervitin</w:t>
      </w:r>
    </w:p>
    <w:p>
      <w:pPr/>
      <w:r>
        <w:rPr/>
        <w:t xml:space="preserve">Na začátku byl jeden podezřelý distributor drog, kterého si vzali policisté do hledáčku. Vzápětí odhalili další trojici, která se na výrobě a distribuci pervitinu v Třinci podílela.</w:t>
      </w:r>
    </w:p>
    <w:p>
      <w:pPr/>
      <w:r>
        <w:rPr>
          <w:b w:val="1"/>
          <w:bCs w:val="1"/>
        </w:rPr>
        <w:t xml:space="preserve">Kateřina    Kubzová, mluvčí PČR Frýdek-Místek: </w:t>
      </w:r>
      <w:r>
        <w:rPr/>
        <w:t xml:space="preserve">"Nejstarší z nich měl oslovit svého známého  s tím, aby pro něj tuto drogu „uvařil“. Měl mu poskytnout prostory v pronajatém objektu a také  potřebné „nádobíčko“ včetně prekursorů. Za odměnu mu pak měl poskytnout několik gramů této  drogy. Během posledního půl roku měl muž ve třech případech nelegálně vyrobit minimálně 150  gramů pervitinu."</w:t>
      </w:r>
    </w:p>
    <w:p>
      <w:pPr/>
      <w:r>
        <w:rPr/>
        <w:t xml:space="preserve">A právě při poslední třetí výrobě spadla klec a muž byl kriminalisty, které podporovala zásahová jednotka, zadržen přímo při činu. Během krátké chvíle chytili policisté i nejstaršího  muže další dva, kteří měli pervitin distribuovat svým odběratelům.</w:t>
      </w:r>
    </w:p>
    <w:p>
      <w:pPr/>
      <w:r>
        <w:rPr>
          <w:b w:val="1"/>
          <w:bCs w:val="1"/>
        </w:rPr>
        <w:t xml:space="preserve">Kateřina Kubzová, mluvčí PČR Frýdek-Místek: </w:t>
      </w:r>
      <w:r>
        <w:rPr>
          <w:i w:val="1"/>
          <w:iCs w:val="1"/>
        </w:rPr>
        <w:t xml:space="preserve">"</w:t>
      </w:r>
      <w:r>
        <w:rPr/>
        <w:t xml:space="preserve">Při domovních prohlídkách kriminalisté zajistili předměty potřebné k nelegální výrobě  metamfetaminu (pervitinu), zejména laboratorní sklo, chemikálie, nádoby s tabletami efedrinu, ale  také několik sáčků se samotným pervitinem."</w:t>
      </w:r>
    </w:p>
    <w:p>
      <w:pPr/>
      <w:r>
        <w:rPr/>
        <w:t xml:space="preserve">Nejmladší obviněný, který měl pervitin neoprávněně poskytovat dalším osobám, a který již byl  v minulosti za obdobnou trestnou činnost odsouzen, odmítl při výslechu vypovídat.</w:t>
      </w:r>
    </w:p>
    <w:p>
      <w:pPr/>
      <w:r>
        <w:rPr>
          <w:b w:val="1"/>
          <w:bCs w:val="1"/>
        </w:rPr>
        <w:t xml:space="preserve">Kateřina Kubzová, mluvčí PČR Frýdek-Místek: </w:t>
      </w:r>
      <w:r>
        <w:rPr>
          <w:i w:val="1"/>
          <w:iCs w:val="1"/>
        </w:rPr>
        <w:t xml:space="preserve">"</w:t>
      </w:r>
      <w:r>
        <w:rPr/>
        <w:t xml:space="preserve">Druhý  „distributor“ měl drogu odkupovat od nejstaršího obviněného za 1000 korun za gram a následně za  dvojnásobek prodávat odběratelům. Muž, který měl pervitin nelegálně vyrábět, kriminalistům při  výslechu uvedl, že výrobu odkoukal od jiných „vařičů“, a i když nemá chemické vzdělání, má zálibu  v chemii."</w:t>
      </w:r>
    </w:p>
    <w:p>
      <w:pPr/>
      <w:r>
        <w:rPr/>
        <w:t xml:space="preserve">U tří z obviněných soudce akceptoval návrh na vzetí do vazby, čtvrtý je stíhán na svobodě.  V případě odsouzení hrozí obviněným až pětiletý trest odnětí svobody, v případě nejmladšího  obviněného až deset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426/policie-rozbila-dalsi-drogovou-sit-v-trinci-ta-vyrabela-a-prodavala-pervi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2026-06-24T17:34:01+02:00</dcterms:created>
  <dcterms:modified xsi:type="dcterms:W3CDTF">2026-06-24T17:34:01+02:00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