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v Opavě kopírují celostátní politiku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Hnutí  ANO si v Opavě od posledních voleb do zastupitelstva města  polepšilo o zhruba 12%.  Čím je tento výrazný nárůst  preferencí způsobený?</w:t>
      </w:r>
    </w:p>
    <w:p>
      <w:pPr/>
      <w:r>
        <w:rPr>
          <w:b w:val="1"/>
          <w:bCs w:val="1"/>
        </w:rPr>
        <w:t xml:space="preserve">Lukáš  Vomlela, politolog, Fakulta veřejných politik, Slezská univerzita: </w:t>
      </w:r>
      <w:r>
        <w:rPr/>
        <w:t xml:space="preserve">„Je  to určitě způsobeno vývojem v celostátní politice, kdy se ANO  těší větší popularitě než  v předchozích posledních  měsících. Na druhou stranu je to také způsobeno popularitou  místního lídra Tomáše Navrátila.“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Kromě  ANO bude v zastupitelstvu zasedat ještě dalších 6 politických  subjektů. A je poměrně dobře čitelné, s kým bude chtít vítěz  voleb spolupracovat. Jsou to současní koaliční partneři, jako  Občané městských částí, Zelená pro Opavu a KDU-ČSL.  Dohromady to je pohodlných 24 hlasů. Znamená to, že Opavu v jejím  směřování nečekají žádné změny?</w:t>
      </w:r>
    </w:p>
    <w:p>
      <w:pPr/>
      <w:r>
        <w:rPr>
          <w:b w:val="1"/>
          <w:bCs w:val="1"/>
        </w:rPr>
        <w:t xml:space="preserve">Lukáš  Vomlela, politolog, Fakulta veřejných politik, Slezská univerzita:</w:t>
      </w:r>
      <w:r>
        <w:rPr>
          <w:b w:val="1"/>
          <w:bCs w:val="1"/>
        </w:rPr>
        <w:t xml:space="preserve">  „</w:t>
      </w:r>
      <w:r>
        <w:rPr/>
        <w:t xml:space="preserve">Je to asi  nejpravděpodobnější scénář. Protože ta koalice byla úspěšná,  stabilní. Neukazovaly se tam nějaké výrazné rozdíly. Mohou  navazovat na práci předchozího zastupitelstva, resp. rady. Čili  je to jeden z nejmožnějších scénářů.“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Ještě  k volební účasti. Na Opavsku je tradičně poměrně vysoká. Nyní  byla kolem 50%, samotná Opava pak měla 40%. Přesto, je to dost na  to aby se v tomto poměru zobrazila vůle občanů, kam má jejich  obec směřovat?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„To  je specifická otázka. V některých ohledech nemusí být voliči  motivováni, aby přišli k volbám. Třeba z toho důvodu, že jsou  spokojeni, jak se vyvíjí komunální politika. A nemají potřebu  do toho promlouvat. Volební účast může odrážet dvě věci:  jednak potřebu, ochotu se angažovat a být účasten toho  volebního, demokratického procesu.  Na druhou stranu pokud  nedochází k výraznějším sporům, může se to také na účasti  projevit.“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  primátorské křeslo bude usilovat znovu Tomáš Navrátil. Je to  jediná výrazná osobnost pro vedení města nebo by se mohla  objevit ještě nějaká další?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„Nikdy  se nedá vyloučit, že se může objevit někdo další. Ale v tuto  chvíli je to velmi nepravděpodobné. Protože je to lídr a má  opravdu velmi silnou podporu s daleko větším ziskem, než se  očekávalo.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Přes  5% hranici se dostala také SPD, která svůj počet hlasů od  posledních voleb víc jak zdvojnásobila, nyní má 5 mandátů.  Jakou roli bude mít?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„Já  si myslím, že v tomto případě bude SPD spíš marginálním  subjektem, který bude pravděpodobně v izolaci. A nevím, do jaké  míry se budou schopni zapojit do fungování zastupitelstva.  Uvidíme. V každém případě si nemyslím, že by sehrávali  významnější roli.“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  zastupitelská křesla naopak přišli např. Piráti, sociální  demokraté a komunisté. To jsou subjekty, které dlouhodobě v  samosprávě pracovaly. Proč se tak stalo?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„V  případě ČSSD a KSČM je to dlouhodobý vývoj, kdy velmi živelně  ztratili podporu a nedokázali na Opavsku zaujmout nad úroveň  jejich celostátní podpory. V případě ČSSD je to škoda, protože  bylo platným koaličním partnerem hnutí ANO, ale nebyli schopni  překonat 5 % bariéru, a v tomto ohledu následovali vývoj, který  ČSSD postihl v posledních parlamentních volbách.  Co  se týká Pirátů, tak to je výrazný neúspěch. Očekávalo se,  že jejich zisk nebude nijak velký, ale myslím, že pro ně  nepřekročení 5% hranice je výrazným zklamáním.“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33/vysledky-voleb-v-opave-kopiruji-celostatni-poli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2026-06-27T05:32:27+02:00</dcterms:created>
  <dcterms:modified xsi:type="dcterms:W3CDTF">2026-06-27T05:32:27+02:00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