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připravil komiks, jak ušetřit energie</w:t>
      </w:r>
    </w:p>
    <w:p>
      <w:pPr/>
      <w:r>
        <w:rPr/>
        <w:t xml:space="preserve">První náměstek hejtmana MS kraje Jakub Unucka představil  způsob, jak chce kraj přimět ostatní subjekty, aby začali s úsporami  energií.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„Spotřeba  ve školách, v nemocnicích, na úřadech je zbytečně vysoká, dá se tam najít  úspory. Připravili jsme komiks, ve kterém vysvětlujeme, jak se dá ušetřit. Náš  kraj používal hlavně černé uhlí, které končí. Pokud dojde k problémům,  měli bychom co nejvíce šetřit. Průvodcem komiksu je ředitel, který vysvětluje,  jak se dá šetřit, jak využívat chytrá řešení, jak zateplit, jak topit, jak  vyměnit topení a podobně.“</w:t>
      </w:r>
    </w:p>
    <w:p>
      <w:pPr/>
      <w:r>
        <w:rPr/>
        <w:t xml:space="preserve">Podobná příručka pro domácnosti by měla být připravena  krajským úřadem MS kraje v nejbližší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90/energie-a-kraj-ms-kraj-pripravil-komiks-jak-usetrit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