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Nepoučitelní zloději kabelů dopadeni, způsobili škodu za téměř 300 tisíc, jsou ve vazbě</w:t>
      </w:r>
    </w:p>
    <w:p>
      <w:pPr/>
      <w:r>
        <w:rPr/>
        <w:t xml:space="preserve">Za dopadením recidivistů stála spolupráce strážníků Městské policie Ostrava, pracovníků ostrahy areálů, policistů obvodních oddělení a kriminalistů Městského ředitelství policie Ostrava </w:t>
      </w:r>
    </w:p>
    <w:p>
      <w:pPr/>
      <w:r>
        <w:rPr>
          <w:b w:val="1"/>
          <w:bCs w:val="1"/>
        </w:rPr>
        <w:t xml:space="preserve">Daniela Vlčková, mluvčí PČR</w:t>
      </w:r>
      <w:r>
        <w:rPr/>
        <w:t xml:space="preserve">: “Pomyslná klec spadla na konci předminulého týdne. Nejprve byl v oploceném skladu na základě informace ostrahy strážníky zadržen a následně předán policistům starší z mužů. O necelé dvě hodiny později zjistil pracovník ostrahy, že v areálu je ještě další muž. Ten byl zadržen přivolanými policisty oddělení hlídkové služby.”</w:t>
      </w:r>
    </w:p>
    <w:p>
      <w:pPr/>
      <w:r>
        <w:rPr/>
        <w:t xml:space="preserve">{{souvisejici-clanek-"11000033598"}}</w:t>
      </w:r>
    </w:p>
    <w:p>
      <w:pPr/>
      <w:r>
        <w:rPr/>
        <w:t xml:space="preserve">Vyšetřováním se začali zabývat kriminální policisté, brzy totiž bylo zjištěno, že oba muži se pravděpodobně podíleli i na dalších případech.</w:t>
      </w:r>
    </w:p>
    <w:p>
      <w:pPr/>
      <w:r>
        <w:rPr>
          <w:b w:val="1"/>
          <w:bCs w:val="1"/>
        </w:rPr>
        <w:t xml:space="preserve">Daniela Vlčková, mluvčí PČR</w:t>
      </w:r>
      <w:r>
        <w:rPr/>
        <w:t xml:space="preserve">: “Díky jejich usilovné profesionální práci spočívající mimo jiné ve vyhodnocování množství získaných poznatků a videozáznamů zjistili, že během necelého týdne měli muži v šesti případech vniknout do oplocených areálů firem a odcizit nebo zničit kabely. Nejednalo se pouze o elektromateriál uskladněný na válcích a cívkách, ale v několika případech také o přívodní kabely ke strojům. Škoda vzniklá odcizením materiálu byla předběžně vyčíslena na více než 200 000 korun a škoda, která vznikla při násilném vniknutí do objektů případně rozřezáním kabelů, na více než 85 000 korun. Tyto částky ovšem mohou být po provedené inventarizaci majetku majiteli ještě navýšeny.”</w:t>
      </w:r>
    </w:p>
    <w:p>
      <w:pPr/>
      <w:r>
        <w:rPr/>
        <w:t xml:space="preserve">Oběma mužům hrozí jeden rok až pět let za mřížemi. </w:t>
      </w:r>
    </w:p>
    <w:p>
      <w:pPr/>
      <w:r>
        <w:rPr/>
        <w:t xml:space="preserve">{{souvisejici-clanek-"11000033597"}}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612/nepoucitelni-zlodeji-kabelu-dopadeni-zpusobili-skodu-za-temer-300-tisic-jsou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2026-06-27T10:42:55+02:00</dcterms:created>
  <dcterms:modified xsi:type="dcterms:W3CDTF">2026-06-27T10:42:55+02:00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