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30.9.2022, 12:16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 Ostravě vyrostlo nové vývojové centrum světelné techniky pro automobilový průmysl</w:t></w:r></w:p><w:p><w:pPr/><w:r><w:rPr><w:b w:val="1"/><w:bCs w:val="1"/></w:rPr><w:t xml:space="preserve">Todd C. Morgan, Chief Technology & Innovation Officer, Lumax Industries Limited: </w:t></w:r><w:r><w:rPr/><w:t xml:space="preserve">“Osvětlení jako takové je systém, který se skládá z určitých ovládacích prvků . Softwaru a elektronických komponentů. My se zde budeme soustředit zejména na to, jakým způsobem je vyvíjet tak, abychom vyvíjeli elektronické komponenty a software.”</w:t></w:r></w:p><w:p><w:pPr/><w:r><w:rPr><w:b w:val="1"/><w:bCs w:val="1"/></w:rPr><w:t xml:space="preserve">Anmol Jain, jednatel Lumax Group: </w:t></w:r><w:r><w:rPr/><w:t xml:space="preserve">“Když jsme se dívali na místa, kde investovat v Evropě, ČR a hlavně Ostrava se nám moc líbila. Zejména kvůli kvalifikované pracovní síle a také konkurenceschopným nákladům a cenám."</w:t></w:r></w:p><w:p><w:pPr/><w:r><w:rPr/><w:t xml:space="preserve">V současné době má technologické centrum Lumax v Ostravě 14 zaměstnanců. Během následujících tří let je v plánu jejich počet rozšířit na minimálně 35 lidí.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617/v-ostrave-vyrostlo-nove-vyvojove-centrum-svetelne-techniky-pro-automobilovy-prumy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2026-08-02T12:57:49+02:00</dcterms:created>
  <dcterms:modified xsi:type="dcterms:W3CDTF">2026-08-02T12:57:49+02:00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