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jedná o vedení současná koalice, zatím podepsala memorandum o společném postupu</w:t>
      </w:r>
    </w:p>
    <w:p>
      <w:pPr/>
      <w:r>
        <w:rPr/>
        <w:t xml:space="preserve">Výsledkem povolebních vyjednávání v Novém Jičíně je v tuto chvíli Memorandum o společném postupu a přípravě koaliční smlouvy. To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w:t>
      </w:r>
    </w:p>
    <w:p>
      <w:pPr/>
      <w:r>
        <w:rPr>
          <w:b w:val="1"/>
          <w:bCs w:val="1"/>
        </w:rPr>
        <w:t xml:space="preserve">Stanislav Kopecký, lídr ANO 2011, Nový Jičín: </w:t>
      </w:r>
      <w:r>
        <w:rPr/>
        <w:t xml:space="preserve">“Časový rámec, který jsem si stanovili, je do 19. října, kdy by měla být podepsána koaliční smlouva. Další otázkou je vyřešit personálie, co se týče vedení města a to nejdůležitější je ten průnik volebním programem.”     </w:t>
      </w:r>
    </w:p>
    <w:p>
      <w:pPr/>
      <w:r>
        <w:rPr>
          <w:b w:val="1"/>
          <w:bCs w:val="1"/>
        </w:rPr>
        <w:t xml:space="preserve">Ondřej Syrovátka, lídr ZELENÝCH s Piráty, TOP 09 a STAN, Nový Jičín: “</w:t>
      </w:r>
      <w:r>
        <w:rPr/>
        <w:t xml:space="preserve">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w:t>
      </w:r>
    </w:p>
    <w:p>
      <w:pPr/>
      <w:r>
        <w:rPr/>
        <w:t xml:space="preserve">Pokud se do 19. října těmto čtyřem subjektům podepsat koaliční smlouvu nepodaří, začnou vyjednávání nanovo.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661/v-novem-jicine-jedna-o-vedeni-soucasna-koalice-zatim-podepsala-memorandum-o-spolecnem-post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2026-09-09T14:40:45+02:00</dcterms:created>
  <dcterms:modified xsi:type="dcterms:W3CDTF">2026-09-09T14:40:45+02:00</dcterms:modified>
</cp:coreProperties>
</file>

<file path=docProps/custom.xml><?xml version="1.0" encoding="utf-8"?>
<Properties xmlns="http://schemas.openxmlformats.org/officeDocument/2006/custom-properties" xmlns:vt="http://schemas.openxmlformats.org/officeDocument/2006/docPropsVTypes"/>
</file>