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11.10.2022,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informuje na dvou elektronických deskách</w:t>
      </w:r>
    </w:p>
    <w:p>
      <w:pPr/>
      <w:r>
        <w:rPr/>
        <w:t xml:space="preserve">Dle zákona povinné informace dosud Nový Jičín zveřejňoval na papírové úřední desce, tedy na nástěnkách ve vitrínách na budově radnice. Teď je nahradily dvě nové elektronické desky.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“Jednak je to moderní, ale má to i několik dalších výhod, protože elektronické desky umožňují vyhledávání, což na těch klasický nástěnkách možné nebylo, a také zvětšování písma. Další výhodou je, že dojde k jakémusi ušetření papíru.”</w:t>
      </w:r>
    </w:p>
    <w:p>
      <w:pPr/>
      <w:r>
        <w:rPr/>
        <w:t xml:space="preserve">Kromě primární funkce úřední desky nabízí elektronické panely i přístup na web města a Návštěvnického centra a pro turisty třeba i informace o památkách v Novém Jičíně. </w:t>
      </w:r>
    </w:p>
    <w:p>
      <w:pPr/>
      <w:r>
        <w:rPr>
          <w:b w:val="1"/>
          <w:bCs w:val="1"/>
        </w:rPr>
        <w:t xml:space="preserve">Zdeněk Petroš, vedoucí Odboru organizačního, MěÚ Nový Jičín: </w:t>
      </w:r>
      <w:r>
        <w:rPr/>
        <w:t xml:space="preserve">“Je to na principu tabletu, kdy na to dotykem klikneme a zobrazí se daný detail. Dá se obraz zvětšovat nebo zmenšovat a je tam i funkce pro vozíčkáře. Když přijede vozíčkář, vpravo dole má ikonku, a když na ni klikne, posune se obraz dolů do jeho úrovně.”  </w:t>
      </w:r>
    </w:p>
    <w:p>
      <w:pPr/>
      <w:r>
        <w:rPr/>
        <w:t xml:space="preserve">Cena za pořízení a instalaci elektronických desek byla necelých 350 tisíc korun včetně DPH.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“Naštěstí se vyskytla i dotace , která to v podstatě z 95 procent pokryla, takže město z toho financovalo pouze zhruba 45 tisíc korun.”</w:t>
      </w:r>
    </w:p>
    <w:p>
      <w:pPr/>
      <w:r>
        <w:rPr/>
        <w:t xml:space="preserve">Papírová a elektronická úřední deska budou souběžně fungovat do konce října. Pak dostanou nástěnky k dispozici organizace města nebo spolky.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3755/novy-jicin-informuje-na-dvou-elektronickych-des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2026-09-28T14:43:47+02:00</dcterms:created>
  <dcterms:modified xsi:type="dcterms:W3CDTF">2026-09-28T14:43:47+02:00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