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odbahňování jezera Lodiček v Karviné pomáhají i podvodní buldozery</w:t>
      </w:r>
    </w:p>
    <w:p>
      <w:pPr/>
      <w:r>
        <w:rPr/>
        <w:t xml:space="preserve">Na vodní hladině jezera v areálu Lodiček se pohybují další stroje, jde o  podvodní buldozery, které mají za úkol upravit břehovou hranu.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"Prohlubují dno vodní plochy až o jeden metr. Vyhrnují na stávající břeh štěrkopísky a rozšiřují břehy, které budou dále sloužit k vybudování cyklostezky a pěšiny."</w:t>
      </w:r>
    </w:p>
    <w:p>
      <w:pPr/>
      <w:r>
        <w:rPr/>
        <w:t xml:space="preserve">Dozéry se na vodní ploše pohybují bez obsluhy. Řízeny jsou dálkově ze břehu.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"Vpředu má cca čtyřkubíkovou radlici, kterou nabere ty štěrky na dně a převáží je místo určení. Jsou dva, abychom urychlili práce. Podle výjimky krajského úřadu odboru životního prostředí můžeme práce provádět do prvního zámrazu, uvidíme, jaké bude počasí a podle toho budeme moct dělat."</w:t>
      </w:r>
    </w:p>
    <w:p>
      <w:pPr/>
      <w:r>
        <w:rPr/>
        <w:t xml:space="preserve">Na letošní rok má firma naplánovanované dvě činnosti, kromě těchto podvodních dozerů bude v práci pokračovat i sací bagr, který ředí vodní sediment.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"Naředěný sediment se dostane do homogenizačních nádrží, ze kterých se přes jemnozrnné síta oddělí hrubé nečistoty. Ve flokulační stanici se přidá flokulant, který má za úkol vyvločkovat velmi jemné částice z toho sedimentu."</w:t>
      </w:r>
    </w:p>
    <w:p>
      <w:pPr/>
      <w:r>
        <w:rPr/>
        <w:t xml:space="preserve">Z flokulační stanice se rozředěný sediment dostává do odstředivek, kde se odstředí hrubý sediment. Ten je pásovými dopravníky dopraven na mezideponii. Čistá voda se pak vrací zpátky do jezera. V plánu je ještě letos probírka dřevin. Bude ještě nutné vykácet další staré, poškozené a suché dřeviny. Do ukončení celé akce bude ale zeleň vysázena nová a to v několikanásobném počtu, přibude tady více jak 1700 stromů a 300 keřů.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766/v-odbahnovani-jezera-lodicek-v-karvine-pomahaji-i-podvodni-buldoz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2026-07-01T18:50:51+02:00</dcterms:created>
  <dcterms:modified xsi:type="dcterms:W3CDTF">2026-07-01T18:50:51+02:00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