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akci Hlučín, město s řemeslnou tradicí</w:t>
      </w:r>
    </w:p>
    <w:p>
      <w:pPr/>
      <w:r>
        <w:rPr/>
        <w:t xml:space="preserve">Město Hlučín vždy bývalo kolébkou výborných řemeslníků  známých v širokém okolí i za hranicemi. A tak je přirozené, že právě do Hlučína  se pravidelně sjíždějí mladí malíři z celé republiky, aby porovnali své  dovednosti, vyměnili si zkušenosti a navázali nové vztahy. K tomu přispívá akce  s názvem Hlučín, město s řemeslnou tradicí. Jejím hlavním cílem je  popularizovat obor malíř i další řemesla a služby.</w:t>
      </w:r>
    </w:p>
    <w:p>
      <w:pPr/>
      <w:r>
        <w:rPr>
          <w:b w:val="1"/>
          <w:bCs w:val="1"/>
        </w:rPr>
        <w:t xml:space="preserve">Jindřich Honzík, ředitel OU a PŠ Hlučín: </w:t>
      </w:r>
      <w:r>
        <w:rPr/>
        <w:t xml:space="preserve">„Máme desátý  ročník, děláme to hlavně pro propagaci tohoto řemesla, které dnes ve  společnosti chybí. Stavební řemesla mají budoucnost a malíř není výjimkou. Jako  jedna z mála škol vždy naplníme celou třídu malířů a natěračů.“</w:t>
      </w:r>
    </w:p>
    <w:p>
      <w:pPr/>
      <w:r>
        <w:rPr/>
        <w:t xml:space="preserve">Mladí malíři a natěrači byli pod bedlivým dozorem zástupce  Cechu malířů, lakýrníků a tapetářů.</w:t>
      </w:r>
    </w:p>
    <w:p>
      <w:pPr/>
      <w:r>
        <w:rPr>
          <w:b w:val="1"/>
          <w:bCs w:val="1"/>
        </w:rPr>
        <w:t xml:space="preserve">Pavel Žatečka, ředitel Cechu malířů, lakýrníků a tapetářů ČR:</w:t>
      </w:r>
      <w:r>
        <w:rPr/>
        <w:t xml:space="preserve">  „Je to velmi kreativní obor, malíř dělá kulturu vašeho bydlení. Je to vlastně  prodloužená ruka architekta.“</w:t>
      </w:r>
    </w:p>
    <w:p>
      <w:pPr/>
      <w:r>
        <w:rPr/>
        <w:t xml:space="preserve">Své umění na náměstí v Hlučíně předváděli mladí malíři  a natěrači z celé České republiky.</w:t>
      </w:r>
    </w:p>
    <w:p>
      <w:pPr/>
      <w:r>
        <w:rPr>
          <w:b w:val="1"/>
          <w:bCs w:val="1"/>
        </w:rPr>
        <w:t xml:space="preserve">anketa: účastníci přehlídky</w:t>
      </w:r>
    </w:p>
    <w:p>
      <w:pPr/>
      <w:r>
        <w:rPr/>
        <w:t xml:space="preserve">„Přijela jsem z Olomouce, z polytechnické střední  školy.“</w:t>
      </w:r>
    </w:p>
    <w:p>
      <w:pPr/>
      <w:r>
        <w:rPr/>
        <w:t xml:space="preserve">„Jsem rád, že můžeme prezentovat to, co umíme. Rád bych  jednou rozjel svou vlastní živnost a taková zkušenost mi může pomoct.“</w:t>
      </w:r>
    </w:p>
    <w:p>
      <w:pPr/>
      <w:r>
        <w:rPr/>
        <w:t xml:space="preserve">„Přijeli jsme z Českých Budějovic a jsme tady proto,  abychom si porovnali své zkušenosti a dovednosti s ostatními školami.  Prezentujeme svou školu i řemeslo.“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26/studuj-u-nas-predstavujeme-akci-hlucin-mesto-s-remesln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2026-08-24T03:12:54+02:00</dcterms:created>
  <dcterms:modified xsi:type="dcterms:W3CDTF">2026-08-24T03:12:54+02:00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