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pokvete téměř celý rok díky novým záhonům</w:t>
      </w:r>
    </w:p>
    <w:p>
      <w:pPr/>
      <w:r>
        <w:rPr/>
        <w:t xml:space="preserve">Snaha města o to, aby Studénka více rozkvetla, začala už na jaře, když se na lampách veřejného osvětlení na náměstí Republiky objevily nádoby s květinami. Další fází v letošním roce je výsadba trvalkových záhonů. Jejich příprava začala v září, kdy vybraná místa odborná zahradnická firma z Kopřivnice ošetřila chemickým postřikem, aby je nejprve zbavila veškerého plevele. </w:t>
      </w:r>
    </w:p>
    <w:p>
      <w:pPr/>
      <w:r>
        <w:rPr>
          <w:b w:val="1"/>
          <w:bCs w:val="1"/>
        </w:rPr>
        <w:t xml:space="preserve">Milan Kyjovský, </w:t>
      </w:r>
      <w:r>
        <w:rPr>
          <w:b w:val="1"/>
          <w:bCs w:val="1"/>
        </w:rPr>
        <w:t xml:space="preserve">vedoucí odboru údržby majetku, MěÚ Studénka: </w:t>
      </w:r>
      <w:r>
        <w:rPr/>
        <w:t xml:space="preserve">“V tuhle chvíli probíhá samotná realizace, kdy firma po provedených postřicích záhony překopává, prokypřuje je i pomocí písku, zakládají to tak, aby ty trvalkové záhony měly co nejlepší podmínky pro to, aby nám tady dělaly ozdobu v průběhu celého roku.”     </w:t>
      </w:r>
    </w:p>
    <w:p>
      <w:pPr/>
      <w:r>
        <w:rPr/>
        <w:t xml:space="preserve">V každém ze záhonu bude vysazeno deset až patnáct různých druhů rostlin, které průběžně pokvetou téměř celý rok. Například krokusy mohou při dobrých podmínkách rozkvést už na konci února, naopak třeba pryšec může být okrasou i v prosinci.  </w:t>
      </w:r>
    </w:p>
    <w:p>
      <w:pPr/>
      <w:r>
        <w:rPr>
          <w:b w:val="1"/>
          <w:bCs w:val="1"/>
        </w:rPr>
        <w:t xml:space="preserve">Milan Kyjovský, </w:t>
      </w:r>
      <w:r>
        <w:rPr>
          <w:b w:val="1"/>
          <w:bCs w:val="1"/>
        </w:rPr>
        <w:t xml:space="preserve">vedoucí odboru údržby majetku, MěÚ Studénka: </w:t>
      </w:r>
      <w:r>
        <w:rPr/>
        <w:t xml:space="preserve">“V té první fázi se vybralo pět lokalit, nejvíce je jich v centru, jedna je u zastávky autobusu u supermarketu, před městským úřadem, další lokalita je kruhový objezd u benzinky v Butovicích a ta poslední je u církve Českobratrské ve Studénce 1.”  </w:t>
      </w:r>
    </w:p>
    <w:p>
      <w:pPr/>
      <w:r>
        <w:rPr/>
        <w:t xml:space="preserve">Zajímavost je, že záhony nebudou vysypány mulčovací kůrou, ale kamenem z dolu v Jakubčovicích nad Odrou.</w:t>
      </w:r>
    </w:p>
    <w:p>
      <w:pPr/>
      <w:r>
        <w:rPr>
          <w:b w:val="1"/>
          <w:bCs w:val="1"/>
        </w:rPr>
        <w:t xml:space="preserve">Milan Kyjovský, </w:t>
      </w:r>
      <w:r>
        <w:rPr>
          <w:b w:val="1"/>
          <w:bCs w:val="1"/>
        </w:rPr>
        <w:t xml:space="preserve">vedoucí odboru údržby majetku, MěÚ Studénka: </w:t>
      </w:r>
      <w:r>
        <w:rPr/>
        <w:t xml:space="preserve">“Řekněme, že je to materiál, který se používá v poslední době velmi často. Je to z praktického důvodu. Kdyby se tam sypala mulčovací kůra, ta se musí v průběhu času dosypávat, kůra navíc tleje a je živnou půdou pro růst plevele. Z toho důvodu se přistupuje k mulčovacímu kameni s tím, že až se ty trvalky pěkně rozrostou, tak pokryjí celou tu plochu. To znamená, že to není o tom kamení, ale je to těch trvalkách, které tam potom budou, a ten kámen zajistí, aby ty trvalky měly všechno potřebné k bezproblémovému růstu.” </w:t>
      </w:r>
    </w:p>
    <w:p>
      <w:pPr/>
      <w:r>
        <w:rPr/>
        <w:t xml:space="preserve">Všechny trvalkové záhony by měly být hotovy do konce října, cena za tuto novou podobu části městské zeleně je necelých 420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3903/studenka-pokvete-temer-cely-rok-diky-novym-zaho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2026-05-03T01:33:46+02:00</dcterms:created>
  <dcterms:modified xsi:type="dcterms:W3CDTF">2026-05-03T01:33:46+02:00</dcterms:modified>
</cp:coreProperties>
</file>

<file path=docProps/custom.xml><?xml version="1.0" encoding="utf-8"?>
<Properties xmlns="http://schemas.openxmlformats.org/officeDocument/2006/custom-properties" xmlns:vt="http://schemas.openxmlformats.org/officeDocument/2006/docPropsVTypes"/>
</file>