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sociální automobil získal vrbenský Domov pro seniory díky velké sbírce obcí i organizací regionu</w:t>
      </w:r>
    </w:p>
    <w:p>
      <w:pPr/>
      <w:r>
        <w:rPr/>
        <w:t xml:space="preserve"> K dnešnímu dni přibylo sociálním službám v celé zemi touto formou již 236 vozidel. Nejnovější převzal právě Domov pro seniory ve Vrbně pod Pradědem.</w:t>
      </w:r>
    </w:p>
    <w:p>
      <w:pPr/>
      <w:r>
        <w:rPr>
          <w:b w:val="1"/>
          <w:bCs w:val="1"/>
        </w:rPr>
        <w:t xml:space="preserve">Břetislav Božoň, společnost Kompakt: </w:t>
      </w:r>
      <w:r>
        <w:rPr/>
        <w:t xml:space="preserve">„Já vlastně navštívím paní ředitelku daného zařízení, sepíšeme s nimi smlouvu, že do 15 měsíců jim pořídíme vozidlo."  </w:t>
      </w:r>
    </w:p>
    <w:p>
      <w:pPr/>
      <w:r>
        <w:rPr>
          <w:b w:val="1"/>
          <w:bCs w:val="1"/>
        </w:rPr>
        <w:t xml:space="preserve">Simona Adamová, ředitelka Domova pro seniory: </w:t>
      </w:r>
      <w:r>
        <w:rPr/>
        <w:t xml:space="preserve">„Automobil je pro nás důležitý při přepravě našich seniorů k lékaři, na aktivity, ke kadeřníkovi. Bude používaný vlastně každý den a po širokém okolí tady." </w:t>
      </w:r>
    </w:p>
    <w:p>
      <w:pPr/>
      <w:r>
        <w:rPr/>
        <w:t xml:space="preserve">Do sbírky formou zakoupení reklamy se zapojují firmy, podnikatelé a především obce v působnosti konkrétní sociální služby.</w:t>
      </w:r>
    </w:p>
    <w:p>
      <w:pPr/>
      <w:r>
        <w:rPr>
          <w:b w:val="1"/>
          <w:bCs w:val="1"/>
        </w:rPr>
        <w:t xml:space="preserve">Taťána Svobodová (KDU-ČSL), starostka Světlé Hory: </w:t>
      </w:r>
      <w:r>
        <w:rPr/>
        <w:t xml:space="preserve">„Velice rádi jsme tady toto podpořili, protože i naši občané, kteří žili ve Světlé Hoře, jsou jeho součástí.“</w:t>
      </w:r>
    </w:p>
    <w:p>
      <w:pPr/>
      <w:r>
        <w:rPr>
          <w:b w:val="1"/>
          <w:bCs w:val="1"/>
        </w:rPr>
        <w:t xml:space="preserve">Alena Mátéová (STAN), starostka Široké Nivy:</w:t>
      </w:r>
      <w:r>
        <w:rPr/>
        <w:t xml:space="preserve"> „My jsme taky přispěli na pořízení auta, přispěli jsme koupí reklamy, protože v domově seniorů v Mnichově máme dva naše občany a jsem ráda, že se o ně pěkně starají."</w:t>
      </w:r>
    </w:p>
    <w:p>
      <w:pPr/>
      <w:r>
        <w:rPr>
          <w:b w:val="1"/>
          <w:bCs w:val="1"/>
        </w:rPr>
        <w:t xml:space="preserve">Petr Kopínec (ANO), starosta Vrbna pod Pradědem:</w:t>
      </w:r>
      <w:r>
        <w:rPr/>
        <w:t xml:space="preserve"> „Já bych chtěl obrovským způsobem všem poděkovat, kteří přispěli tady na toto auto, protože je to určitě na dobrou věc. Je to pro starší lidi, pro fungování domova důchodců a tímto velice děkuji.“</w:t>
      </w:r>
    </w:p>
    <w:p>
      <w:pPr/>
      <w:r>
        <w:rPr/>
        <w:t xml:space="preserve"> Pořízený sociální automobil bude vrbenským seniorům sloužit podle smlouvy minimálně po dobu čtyř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27/novy-socialni-automobil-ziskal-vrbensky-domov-pro-seniory-diky-velke-sbirce-obci-i-organizac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2026-06-25T06:59:08+02:00</dcterms:created>
  <dcterms:modified xsi:type="dcterms:W3CDTF">2026-06-25T06:59:08+02:00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