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vyjednávali tak dlouho, až nedodrželi termín pro svolání zastupitelstva</w:t>
      </w:r>
    </w:p>
    <w:p>
      <w:pPr/>
      <w:r>
        <w:rPr/>
        <w:t xml:space="preserve">V obcích a městech, kde nebyly výsledky komunálních voleb projednávány na základě podnětů u soudu, už by měli mít po první zasedání zastupitelstev. Na těch zastupitelé skládají slib a volí vedení radnice. Například v Třinci ale stanovený termín nedodrželi a sejdou se až 4. listopadu. Na základě podnětu občana na situaci reagovalo i ministerstvo vnitra. </w:t>
      </w:r>
    </w:p>
    <w:p>
      <w:pPr/>
      <w:r>
        <w:rPr>
          <w:b w:val="1"/>
          <w:bCs w:val="1"/>
        </w:rPr>
        <w:t xml:space="preserve">Petr Brozda, občan:</w:t>
      </w:r>
      <w:r>
        <w:rPr/>
        <w:t xml:space="preserve"> “V pondělí 24. října uplynul termín, tak jsem se začal zajímat, proč se v Třinci nesešlo zastupitelstvo. Myslel jsem si, že byla podána nějaká volební stížnost. Díval jsem se na stránky Krajského soudu v Ostravě a zjistil jsem, že žádná volební stížnost podána nebyla a že není důvod, proč by se zastupitelstvo nemělo sejít v termínu do 24. října.”</w:t>
      </w:r>
    </w:p>
    <w:p>
      <w:pPr/>
      <w:r>
        <w:rPr/>
        <w:t xml:space="preserve">Ministerstvo dalo Petru Brozdovi zapravdu a primátorka Věra Palkovská přiznala, že termín porušili kvůli povolebnímu vyjednávání.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“Ustavující zastupitelstvo v našem městě Třinci je svoláno na 4. listopadu. Hned po proběhnuvších volbách jsme za dva dny už měli připravenou koaliční dohodu a podepsánou se subjekty KDU-ČSL a Spolu pro Třinec, ale chtěli jsme vyprecizovat i programové prohlášení, které v této chvíli už máme hotovo. A hlavně chceme i na ustavujícím zastupitelstvu schválit předsedy výboru, které jsme nabídli právě politickým subjektům v opozici.”</w:t>
      </w:r>
    </w:p>
    <w:p>
      <w:pPr/>
      <w:r>
        <w:rPr/>
        <w:t xml:space="preserve">Větší problémy než v Třinci mají v Hrčavě na Jablunkovsku, kde soud nařídil opakování komunálních voleb. Volit přitom už nesmí účelově přihlášení lidé.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31/v-trinci-vyjednavali-tak-dlouho-az-nedodrzeli-termin-pro-svol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2026-04-09T20:37:04+02:00</dcterms:created>
  <dcterms:modified xsi:type="dcterms:W3CDTF">2026-04-09T20:37:04+02:00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