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rybnících Pod Hurou ve Výškovicích proběhl první výlov po jejich revitalizaci</w:t>
      </w:r>
    </w:p>
    <w:p>
      <w:pPr/>
      <w:r>
        <w:rPr/>
        <w:t xml:space="preserve">Na rybnících Pod Hurou ve Výškovicích proběhl první výlov po jejich revitalizaci, která trvala dva roky a skončila letos na jaře.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“Bylo sloveno více než 200 kg ryb. Část ryb byla převezena do revíru Výškovických tůní a Odra a další část do chovných rybníků  v Polance nad Odrou.”</w:t>
      </w:r>
    </w:p>
    <w:p>
      <w:pPr/>
      <w:r>
        <w:rPr/>
        <w:t xml:space="preserve">Mezi vylovenými rybami nebyly jen kapři, ale také okouni, cejni a plotice. Teď už se rybník opět pomalu napouští.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 je součástí  rekreační zóny a budeme proto napouštět již teďkom a nebudeme čekat do jara.!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“Rybníky jsou otevřeny nepřetržitě, to znamená, že budou otevřeny i v zimě a věříme, že i v této chladné sezóně budou příjemným místem k procházce. Na jaro a potom na léto budeme opět připravovat akce pro veřejnost ve spolupráci s místními spolky.”</w:t>
      </w:r>
    </w:p>
    <w:p>
      <w:pPr/>
      <w:r>
        <w:rPr/>
        <w:t xml:space="preserve">Rybníky jsou stále v takovém stavu, v jakém byly předány lidem. Vandalové se jim naštěstí vyhýbají.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“Jediné, co nás mrzí  je, že zmizela fajfka našemu vodníkovi.”</w:t>
      </w:r>
    </w:p>
    <w:p>
      <w:pPr/>
      <w:r>
        <w:rPr/>
        <w:t xml:space="preserve">Současné rybníky Pod Hurou vznikly po 2. SV. Plní zejména funkci akumulace povrchových vod a slouží k zadržování vody v 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74/na-rybnicich-pod-hurou-ve-vyskovicich-probehl-prvni-vylov-po-jejich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2026-04-30T23:59:30+02:00</dcterms:created>
  <dcterms:modified xsi:type="dcterms:W3CDTF">2026-04-30T23:59:30+02:00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