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Uhrančivé fotografie vystavené v Návštěvnickém centru vznikly procesem z 19. století</w:t>
      </w:r>
    </w:p>
    <w:p>
      <w:pPr/>
      <w:r>
        <w:rPr/>
        <w:t xml:space="preserve">Dalibor Kvita ze Štramberku se jako fotograf poslední období specializuje na tradiční, dnes téměř zapomenuté fotografické techniky. Pozoruhodné snímky, která vznikají použitím dřevěné velkoformátové kamery, jsou teď k vidění v galerii Návštěvnického centra. 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“Je tady vystaveno několik celků. Část z nich jsou společné práce se šperkařkou Martou Švajdovou. Na začátku výstavy je to zrovna cyklus portrétů našich společných známých. Já jsem fotku vyfotil a Marta do ní šperkařskými technikami vstoupila svými uměleckými intervencemi. Potom je tady cyklus, který má společný jmenovatel vlasy, kterým říkám Pačesiska. Je tady cyklus fotek nafocených na polodrahokamy a částečně jsou ty fotky zakomponovány do šperků, které Marta dělala.”    </w:t>
      </w:r>
    </w:p>
    <w:p>
      <w:pPr/>
      <w:r>
        <w:rPr/>
        <w:t xml:space="preserve">V dalším prostoru galerie je cyklus Psyché nebo série fotografií domů ve Štramberku a jednoho konkrétního domku v Rybím. Ty jsou zkompletovány se starými kusy dřev, z nichž některé pochází i přímo z fotografovaných objektů.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“Ty fotky jsou všechny dělané mokrým koloritovým procesem, je to fotografický proces z poloviny 19. století, je to vlastně první fotografický proces, který umožnil takový velký rozmach fotografie. Jsou dělané buď na sklo, na plechovou desku nebo na ty polodrahokamy. A ten proces funguje tak, že fotograf si musí tu skleněnou desku připravit přímo na místě a ještě vlhká se ta desku musí naexponovat a ještě vlhká vyvolat a ustálit, takže je to vlastně takový primitivní polaroid, který tedy musí fungovat tak, že fotograf si s sebou musí tahat celou temnou komoru s materiálem.”       </w:t>
      </w:r>
    </w:p>
    <w:p>
      <w:pPr/>
      <w:r>
        <w:rPr/>
        <w:t xml:space="preserve">Uhrančivé fotografie Dalibora Kvity doplněné šperkařským umem Marty Švajdové jsou pod společným názvem - Argentum II. - k viděné v Návštěvnickém centru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58/uhrancive-fotografie-vystavene-v-navstevnickem-centru-vznikly-procesem-z-19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2026-07-07T02:05:54+02:00</dcterms:created>
  <dcterms:modified xsi:type="dcterms:W3CDTF">2026-07-07T02:05:54+02:00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