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8.11.2022,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Otec malého dítěte rozbíjel skla jedoucího vlaku. Hrozí mu vězení</w:t>
      </w:r>
    </w:p>
    <w:p>
      <w:pPr/>
      <w:r>
        <w:rPr/>
        <w:t xml:space="preserve">Policistům z oddělení Hlavního nádraží Ostrava byl v polovině října nahlášen případ poškozených skel vlaku. Při prohlížení videozáznamu z bezpečnostních kamer na nádraží v Havířově jen nevěřícně kroutili hlavami. Skla totiž porozbíjel jeden z pasažérů poté, co vystoupil z vlaku. V druhé ruce přitom držel rukojeť kočárku s dítětem.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"Svým jednáním způsobil škodu, která zřejmě převyšuje 10 tisíc korun, tudíž se dopustil několika trestných činů - krádeže, poškozování cizí věci a výtržnictví."  </w:t>
      </w:r>
    </w:p>
    <w:p>
      <w:pPr/>
      <w:r>
        <w:rPr/>
        <w:t xml:space="preserve">Policisté také brzy zjistili, že pachatel skla rozbil kladívkem, které je určeno pro nouzové situace a bývá umístěno poblíž dveří ve vlaku. Policisté se s útoky vandalů potýkají často, ale tento útok překvapil i je. </w:t>
      </w:r>
    </w:p>
    <w:p>
      <w:pPr/>
      <w:r>
        <w:rPr>
          <w:b w:val="1"/>
          <w:bCs w:val="1"/>
        </w:rPr>
        <w:t xml:space="preserve">Martin Kubátko,  vedoucí Oddělení Hlavního nádraží Ostrava PČR:</w:t>
      </w:r>
      <w:r>
        <w:rPr/>
        <w:t xml:space="preserve"> "Nejčastější formou tady toho vandalismu je v rámci skutků, které spadají pod železnici sprejerství, ať už na budovách nebo na vlakových soupravách." </w:t>
      </w:r>
    </w:p>
    <w:p>
      <w:pPr/>
      <w:r>
        <w:rPr/>
        <w:t xml:space="preserve">Po zveřejnění videozáznamu a fotografií pachatele sdělovacími prostředky se muž sám ohlásil na policii a ke všemu se přiznal. Proč ale skla rozbil, zatím nikdo netuší. Jisté ale je, že mu hrozí 2 roky vězení. Případ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226/otec-maleho-ditete-rozbijel-skla-jedouciho-vlaku-hrozi-mu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2026-04-16T18:44:06+02:00</dcterms:created>
  <dcterms:modified xsi:type="dcterms:W3CDTF">2026-04-16T18:44:06+02:00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