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10.11.2022, 13:15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CHYTRÝ REGION: Kraj ocenil talentované středoškoláky</w:t>
      </w:r>
    </w:p>
    <w:p>
      <w:pPr/>
      <w:r>
        <w:rPr/>
        <w:t xml:space="preserve">Ceny, které předával náměstek hejtmana Moravskoslezského kraje pro  školství a sport Stanislav Folwarczny, mají nejúspěšnějším žákům a týmům  středních škol poděkovat a také je motivovat do budoucna.</w:t>
      </w:r>
    </w:p>
    <w:p>
      <w:pPr/>
      <w:r>
        <w:rPr>
          <w:b w:val="1"/>
          <w:bCs w:val="1"/>
        </w:rPr>
        <w:t xml:space="preserve">Stanislav Folwarczny, náměstek hejtmana MS kraje:</w:t>
      </w:r>
      <w:r>
        <w:rPr/>
        <w:t xml:space="preserve"> „MS kraj  pravidelně oceňuje ty talentované žáky středních škol, kteří dosahují  významných úspěchů na různých soutěžích. Ať už jsou to vědomostní soutěže, ale  také jsou to řemeslné soutěže. Je tam spousta zajímavých příběhů, například žák  Gymnázia Petra Bezruče ve Frýdku-Místku vyhrává astronomické soutěže po celém  světě. A těch příkladů by bylo mnohem více. Jsme rádi, že je můžeme takto  ocenit a dát na vědomí jejich výsledky. Je to poděkování nejen pro žáky, ale  také pro pedagogy a rodiče.“</w:t>
      </w:r>
    </w:p>
    <w:p>
      <w:pPr/>
      <w:r>
        <w:rPr>
          <w:i w:val="1"/>
          <w:iCs w:val="1"/>
        </w:rPr>
        <w:t xml:space="preserve">L</w:t>
      </w:r>
      <w:r>
        <w:rPr/>
        <w:t xml:space="preserve">etos bylo na krajský úřad doručeno 61 návrhů na ocenění  jednotlivců a 20 návrhů v kategorii školních týmů, což svědčí o  mimořádných úspěších nejen žáků, ale také škol, které své reprezentanty pečlivě  a svědomitě připravují. Ocenění středoškoláci obdrželi certifikáty, plastiky  z dílny Střední umělecké školy Ostrava a poukázky na nákup zboží  pro volný čas. </w:t>
      </w:r>
    </w:p>
    <w:p>
      <w:pPr/>
      <w:r>
        <w:rPr/>
        <w:t xml:space="preserve">Ten zmiňovaný student z Gymnázia  Petra Bezruče ve Frýdku-Místku se jmenuje Lukáš Linhart. Ten v krajských  kolech obsadil stupně vítězů v Astronomické a Fyzikální olympiádě a ve  Středoškolské odborné činnosti. Úspěšný byl i v celostátních kolech  dalších fyzikálních soutěží a Astronomickou olympiádu vyhrál. Zúčastnil se,  kvůli covidu na dálku, i Mezinárodní olympiády v astronomii a astrofyzice  v Bogotě a získal bronz na mezinárodní úrovni. Ale velkých úspěchů už  dosahuje několik let.</w:t>
      </w:r>
    </w:p>
    <w:p>
      <w:pPr/>
      <w:r>
        <w:rPr>
          <w:b w:val="1"/>
          <w:bCs w:val="1"/>
          <w:i w:val="1"/>
          <w:iCs w:val="1"/>
        </w:rPr>
        <w:t xml:space="preserve">Lukáš Linhart, oceněný student:</w:t>
      </w:r>
      <w:r>
        <w:rPr>
          <w:i w:val="1"/>
          <w:iCs w:val="1"/>
        </w:rPr>
        <w:t xml:space="preserve"> „Před  covidem jsem stihl několik mezinárodních olympiád, ale během pandemie byly  soutěže bohužel online. I tak jsem za úspěchy rád a budu v soutěžích i ve  vědecké práci pokračovat.“</w:t>
      </w:r>
    </w:p>
    <w:p>
      <w:pPr/>
      <w:r>
        <w:rPr/>
        <w:t xml:space="preserve">Všestranně nadaná je také Stela Srpová  z Gymnázia Volgogradská v Ostravě, která si kromě jiných přinesla i  bronzovou medaili z celostátní soutěže Co víš o energetice a  v Astronomické olympiádě. V praktických dovednostech v oblasti  oprav silničních vozidel a stavby závodních speciálů vyniká Michal Pustějovský  z Vyšší odborné školy, Střední školy a Středního odborného učiliště  v Kopřivnici, který se mimo jiné stal laureátem prestižního celostátního  ocenění České ručičky. Nebo Alena Piskořová z Janáčkovy konzervatoře  v Ostravě, která školu reprezentuje na celostátních a mezinárodních  přehlídkách ve hře na příčnou flétnu, bude příští rok vystupovat jako sólistka  s Janáčkovou filharmonií a dokonce i v zahraničí. </w:t>
      </w:r>
    </w:p>
    <w:p>
      <w:pPr/>
      <w:r>
        <w:rPr/>
        <w:t xml:space="preserve">Za zmínku stojí i úspěchy týmu Gymnázia Cihelní ve Frýdku-Místku,  který přivezl zlaté medaile z prestižní vědecké přehlídky Expo Science  Asia, která se konala letos v Dubaji. Porotce zaujal projektem zaměřeným  na šetrné nakládání s vodou.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4272/chytry-region-kraj-ocenil-talentovane-stredoskol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2026-09-02T03:43:22+02:00</dcterms:created>
  <dcterms:modified xsi:type="dcterms:W3CDTF">2026-09-02T03:43:22+02:00</dcterms:modified>
</cp:coreProperties>
</file>

<file path=docProps/custom.xml><?xml version="1.0" encoding="utf-8"?>
<Properties xmlns="http://schemas.openxmlformats.org/officeDocument/2006/custom-properties" xmlns:vt="http://schemas.openxmlformats.org/officeDocument/2006/docPropsVTypes"/>
</file>