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Božena Němcová - femme fatale národního obrození ve Slezském divadle</w:t>
      </w:r>
    </w:p>
    <w:p>
      <w:pPr/>
      <w:r>
        <w:rPr/>
        <w:t xml:space="preserve">Příběh  Boženy Němcové začíná na forbíně. Obrozenci v čele s  učitelem Petrem Mužákem, nahlas přemýšlejí, jak podpořit boj  za český jazyk. Tady se zrodila myšlenka první české  spisovatelky.</w:t>
      </w:r>
    </w:p>
    <w:p>
      <w:pPr/>
      <w:r>
        <w:rPr/>
        <w:t xml:space="preserve">Lenka  Lagronová ve své hře Jako břitva popisuje, jak se tento prvotní  záměr vymyká kontrole jeho autorů. A Božena Němcová, namísto  aby se pustila do obrozeneckých textů, píše své vlastní  příběhy, které  přetrvaly dodnes ve školních čítankách.   </w:t>
      </w:r>
    </w:p>
    <w:p>
      <w:pPr/>
      <w:r>
        <w:rPr>
          <w:b w:val="1"/>
          <w:bCs w:val="1"/>
        </w:rPr>
        <w:t xml:space="preserve">Peter  Gábor, režisér: </w:t>
      </w:r>
      <w:r>
        <w:rPr/>
        <w:t xml:space="preserve">„Text  Lagronové je velmi poetický. Pracuje s různými symboly, které  kopírují duševní rozměr B. Němcové.“</w:t>
      </w:r>
    </w:p>
    <w:p>
      <w:pPr/>
      <w:r>
        <w:rPr/>
        <w:t xml:space="preserve">  Jednoduchá  scéna podporuje divákovu fantazii. Modré šaty spisovatelky  naznačují touhu po nekonečném moři. To je pro Němcovou symbolem  svobody, které se jí v konvencemi sešněrované společnosti 19.  století nedostává. Krkavec zase věští konec nadějí a plánů.    </w:t>
      </w:r>
    </w:p>
    <w:p>
      <w:pPr/>
      <w:r>
        <w:rPr/>
        <w:t xml:space="preserve">  V  hlavní roli se vrací po rodičovské pauze na scénu Slezského  divadla Tereza Bartošová.</w:t>
      </w:r>
    </w:p>
    <w:p>
      <w:pPr/>
      <w:r>
        <w:rPr>
          <w:b w:val="1"/>
          <w:bCs w:val="1"/>
        </w:rPr>
        <w:t xml:space="preserve">Tereza  Bartošová, herečka,  Slezské divadlo Opava: </w:t>
      </w:r>
      <w:r>
        <w:rPr/>
        <w:t xml:space="preserve">„Když  jsem dostala nabídku, jestli bych přijala roli Boženy, tak jsem  jednoznačně řekla ano. A začala jsem studovat další materiály  k této postavě.“</w:t>
      </w:r>
    </w:p>
    <w:p>
      <w:pPr/>
      <w:r>
        <w:rPr/>
        <w:t xml:space="preserve">  Jakési  alter ego, vnitřní hlas spisovatelky, představuje postava Báry.  Původní křestní jméno Němcové totiž bylo Barbora.   </w:t>
      </w:r>
    </w:p>
    <w:p>
      <w:pPr/>
      <w:r>
        <w:rPr>
          <w:b w:val="1"/>
          <w:bCs w:val="1"/>
        </w:rPr>
        <w:t xml:space="preserve">Ivana  Lebedová, herečka, Slezské divadlo Opava: </w:t>
      </w:r>
      <w:r>
        <w:rPr/>
        <w:t xml:space="preserve">„Já  jsem takový vnitřní hlas. Já ji vždycky upozorním na to, co se  může stát. Ať už je to s nepravou lásko mužů, nebo se  zdravím.“</w:t>
      </w:r>
    </w:p>
    <w:p>
      <w:pPr/>
      <w:r>
        <w:rPr/>
        <w:t xml:space="preserve">  Kromě  této činohry připravilo Slezské divadlo také ve spolupráci s  Opavskou kulturní organizací komponovaný edukativně zábavný  pořad určený školám. Přiblížit by měl význam této  emancipované ženy z obrozenecké společnosti, která ovšem v  mnohém předběhla dobu. A tak zůstala nepochopená.</w:t>
      </w:r>
    </w:p>
    <w:p>
      <w:pPr/>
      <w:r>
        <w:rPr>
          <w:b w:val="1"/>
          <w:bCs w:val="1"/>
        </w:rPr>
        <w:t xml:space="preserve">Alžběta  Matoušková, dramaturgyně činohry, Slezské divadlo Opava: </w:t>
      </w:r>
      <w:r>
        <w:rPr/>
        <w:t xml:space="preserve">„Ať  se na ni zkusí podívat jako na svou současnici. Ne jako na  zaprášené jméno z učebnice. Ať si umí představit, co  prožívala ve své době, za co bojovala.“</w:t>
      </w:r>
    </w:p>
    <w:p>
      <w:pPr/>
      <w:r>
        <w:rPr/>
        <w:t xml:space="preserve">  Hru  Jako břitva mělo Slezské divadlo původně připravené na rok  2020, kdy uplynulo 200 let od narození Boženy Němcové. Pandemie koronaviru ale  realizaci o dva roky posunula.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355/bozena-nemcova--femme-fatale-narodniho-obrozeni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2026-04-10T15:20:39+02:00</dcterms:created>
  <dcterms:modified xsi:type="dcterms:W3CDTF">2026-04-10T15:20:39+02:00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