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nápady občanů se uzavře do konce listopadu</w:t>
      </w:r>
    </w:p>
    <w:p>
      <w:pPr/>
      <w:r>
        <w:rPr/>
        <w:t xml:space="preserve">Participativní rozpočet, tedy způsob, jak motivovat lidi, aby se více zajímali o své okolí, a přinášeli návrhy, co ve městě zlepšit, vybudovat nebo opravit, vyhlašuje letos Studénka počtvrté.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“Podávat mohou občané své žádosti do konce listopadu. A součástí té žádosti musí přiložit, kromě toho samotného nápadu, ještě dvacet podpisů spoluobčanů.”</w:t>
      </w:r>
    </w:p>
    <w:p>
      <w:pPr/>
      <w:r>
        <w:rPr/>
        <w:t xml:space="preserve">Podmínky a formuláře pro předložení návrhů jsou na webu města. V polovině listopadu radnice evidovala zatím dva projekty. Na ten vítězný bude v rozpočtu na rok 2023 vyčleněno 266 tisíc korun, tedy zase o něco více, než v letošním roce.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“Vedení města se dohodlo na tom, že bude každý rok o 10 procent zvedat Na rok 2020 bylo dvě stě tisíc, postupně se to zvyšuje, takže teď jsem na 266 tisících.” </w:t>
      </w:r>
    </w:p>
    <w:p>
      <w:pPr/>
      <w:r>
        <w:rPr/>
        <w:t xml:space="preserve">O vítězi bude jasno na jaře. Všechny odevzdané návrhy nejprve zkontrolují příslušné odbory města a posoudí je odborná pracovní skupina.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“Tam se zjistí, zda je to za ty peníze realizovatelné, jestli je to vůbec na území města a na pozemku města. Pak dochází k veřejnému hlasování, kdy spoluobčané vyberou z těch návrhů ten, který se bude realizovat.” </w:t>
      </w:r>
    </w:p>
    <w:p>
      <w:pPr/>
      <w:r>
        <w:rPr/>
        <w:t xml:space="preserve">V minulosti už si v rámci participativního rozpočtu lidé ve Studénce rozhodli, že chtějí mít dětské herní prvky v zámecké zahradě, workoutové hřiště na Butovické a vítězem letošního ročníku je veřejné ohniště. To ještě do konce letošního roku vznikne v sousedství koupaliště. Zhotovitelská firma má termín do 31. prosince.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“Vybraný prostor, i samotným navrhovatelem, byl tady v té části  na ulici Sjednocení za biotopem. Je to prostor, který není úplně využívaný, na druhou stranu je dobře přístupný a současně by to tady nikoho nemělo obtěžovat.“ </w:t>
      </w:r>
    </w:p>
    <w:p>
      <w:pPr/>
      <w:r>
        <w:rPr/>
        <w:t xml:space="preserve">Prostor ohniště s posezením bude vymezený kruhem tvořeným drátěnou konstrukcí vykládanou kameny, uprostřed bude ocelová nádoba.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“Na celou akci bylo vyčleněno 240 tisíc korun, takže i ten projekt se upravoval tak, abychom se do této částky vlezli, abychom ho nepřesáhli a zároveň, abychom získali maximum, které lze získat.”    </w:t>
      </w:r>
    </w:p>
    <w:p>
      <w:pPr/>
      <w:r>
        <w:rPr/>
        <w:t xml:space="preserve">Tento projekt získal 78 procent všech hlasů, které občané pro participativní rozpočet odevzdali.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380/vyzva-pro-napady-obcanu-se-uzavre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2026-05-26T20:20:21+02:00</dcterms:created>
  <dcterms:modified xsi:type="dcterms:W3CDTF">2026-05-26T20:20:21+02:00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