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 začít sněžit, prioritou v Novém Jičíně jsou odklizené silnice pro autobusy a sanitky</w:t>
      </w:r>
    </w:p>
    <w:p>
      <w:pPr/>
      <w:r>
        <w:rPr/>
        <w:t xml:space="preserve">Předpověď počasí slibuje první sníh i v oblasti Nového Jičína na tento pátek. Pracovníci technických služeb jsou na příchod zimy připraveni.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mají ve správě 120 kilometrů místních komunikací a udržují 7 200 metrů čtverečních chodníků a veřejného prostranství.” </w:t>
      </w:r>
    </w:p>
    <w:p>
      <w:pPr/>
      <w:r>
        <w:rPr>
          <w:b w:val="1"/>
          <w:bCs w:val="1"/>
        </w:rPr>
        <w:t xml:space="preserve">Jiří Bala, vedoucí úseku místních komunikací, TSM Nový Jičín:</w:t>
      </w:r>
      <w:r>
        <w:rPr/>
        <w:t xml:space="preserve"> “Máme uskladněno ve skladu soli přibližně 150 tun posypové soli a také máme ještě připraven inertní materiál, kamennou drť, k posypu chodníků.”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technických službách se zimní údržby budou účastnit pracovníci místních komunikací v počtu 19 zaměstnanců, taktéž pracovníci úseku veřejné zeleně v počtu 18 zaměstnanců a jako každý rok počítáme s výpomocí pracovníků veřejně prospěšných prací.” </w:t>
      </w:r>
    </w:p>
    <w:p>
      <w:pPr/>
      <w:r>
        <w:rPr/>
        <w:t xml:space="preserve">Jakmile nasněží nebo je náledí, je pro pracovníky technických služeb směrodatný plán provádění zimní údržby schválený radou města. Je stanoven i systém pohotovostí.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“V případě priorit řešíme trasy MHD, zajištění přístupu komunikace na strategická místa, jako jsou nemocnice a tak dále, čištění zastávek.”</w:t>
      </w:r>
    </w:p>
    <w:p>
      <w:pPr/>
      <w:r>
        <w:rPr/>
        <w:t xml:space="preserve">Přednostním úkolem jsou také trasy autobusů do místních části, nejsložitější je zprůjezdnit silnice v kopcovitém Kojetíně a Straníku, kde jsou sněhové podmínky jiné než přímo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392/ma-zacit-snezit-prioritou-v-novem-jicine-jsou-odklizene-silnice-pro-autobusy-a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2026-04-05T20:17:23+02:00</dcterms:created>
  <dcterms:modified xsi:type="dcterms:W3CDTF">2026-04-05T20:17:23+02:00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