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 line veletrh středních škol začal v MS kraji prvním dnem školami okresu Bruntál</w:t>
      </w:r>
    </w:p>
    <w:p>
      <w:pPr/>
      <w:r>
        <w:rPr/>
        <w:t xml:space="preserve"> Každý den v týdnu je možno navštívit on line školy jednoho okresu. Veletrh odstartoval v okrese Bruntál.</w:t>
      </w:r>
    </w:p>
    <w:p>
      <w:pPr/>
      <w:r>
        <w:rPr>
          <w:b w:val="1"/>
          <w:bCs w:val="1"/>
        </w:rPr>
        <w:t xml:space="preserve">Radim Mádr, zástupce ředitele, SOŠ Bruntál: </w:t>
      </w:r>
      <w:r>
        <w:rPr/>
        <w:t xml:space="preserve">„Náročný obor a obor, o který je poměrně velký zájem a přesto, že neděláme přijímací zkoušky, tak přijímací řízení probíhá a probíhá především na základě výsledků vzdělávání v osmém a devátém ročníku ZŠ.“</w:t>
      </w:r>
    </w:p>
    <w:p>
      <w:pPr/>
      <w:r>
        <w:rPr/>
        <w:t xml:space="preserve"> Tyto a další informace mohou zájemci o konkrétní školu získat on line ze svých domovů či škol.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„Jsme vlastně připraveni, zodpovídat dotazy žákům devátých tříd a široké veřejnosti, která se připojí. Máme to nachystáno dle programu, takže představujeme jednotlivé obory, ať už službové nebo řemeslné obory vzdělání, pak jsme schopni odpovídat na aktuální dotazy návštěvníků." </w:t>
      </w:r>
    </w:p>
    <w:p>
      <w:pPr/>
      <w:r>
        <w:rPr/>
        <w:t xml:space="preserve">Veletrhu se v okrese Bruntál zúčastnilo celkem 9 škol, všeobecně vzdělávacích i odborných a řemeslných.</w:t>
      </w:r>
    </w:p>
    <w:p>
      <w:pPr/>
      <w:r>
        <w:rPr>
          <w:b w:val="1"/>
          <w:bCs w:val="1"/>
        </w:rPr>
        <w:t xml:space="preserve">Táňa Brňáková, učitelka SPŠ a OA Bruntál: </w:t>
      </w:r>
      <w:r>
        <w:rPr/>
        <w:t xml:space="preserve">„Prostřednictvím platformy Teams se k nám přihlašují jednotlivé základní školy a žáci prostřednictvím výchovných poradců nebo svých vyučujících ptají na konkrétní dotazy. Nejvíc je zajímá proces maturitní zkoušky, přijímacího řízení a taky, jakým způsobem probíhají praxe.“</w:t>
      </w:r>
    </w:p>
    <w:p>
      <w:pPr/>
      <w:r>
        <w:rPr/>
        <w:t xml:space="preserve"> Celkem se v celém kraji účastní on line veletrhu 105 škol, které je možno navštívit na webu veletrh-skol.msk.cz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51/on-line-veletrh-strednich-skol-zacal-v-ms-kraji-prvnim-dnem-skolami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2026-04-20T17:05:49+02:00</dcterms:created>
  <dcterms:modified xsi:type="dcterms:W3CDTF">2026-04-20T17:05:49+02:00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