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komunikacích v části Paseky v Horní Suché  jsou dokončeny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 V roce 2020, když byl covid v plné síle, tak paní ministryni Schillerovou napadlo, že bychom mohli přispět ze svých daní drobným podnikatelům a malým firmám. Což ano, ale nějakým způsobem jsme to chtěli zpátky. A paní ministryně vymyslela, že to bude formou individuálních dotací. S tím my jsme nesouhlasili, chtěli jsme to dát zpět do rozpočtového určení daní odkud to bylo odebráno.”</w:t>
      </w:r>
    </w:p>
    <w:p>
      <w:pPr/>
      <w:r>
        <w:rPr/>
        <w:t xml:space="preserve">Po vzájemné komunikaci se obce dozvěděli, že nemají připravené projekty.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"Což nás trochu naštvalo, protože projektů je opravdu hodně z okresu Karviná, leží v šuplíku na MF a nebyly dlouhé roky řešeny. Potom, co jsme se ozvali, jsem po 14 dnech dnech dostal vstřícný dopis, že jsme se dostali někde do pořadníku a v příštím roce můžeme začít stavět.”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 se teď tady fakt dobře. Bylo to rozbité, je to dobře, že je to udělané.” </w:t>
      </w:r>
    </w:p>
    <w:p>
      <w:pPr/>
      <w:r>
        <w:rPr/>
        <w:t xml:space="preserve">Lidé jsou sice rádi za nové cesty, druhým dechem však dodávají, že mají obavy, aby jim vlastník domy nezboural.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490/prace-na-komunikacich-v-casti-paseky-v-horni-suche--jsou-dokon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2026-07-26T06:53:02+02:00</dcterms:created>
  <dcterms:modified xsi:type="dcterms:W3CDTF">2026-07-26T06:53:02+02:00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