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25.11.2022,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Nového Jičína už nebudou vozit na skládku vzduch, odpad stlačí lis</w:t>
      </w:r>
    </w:p>
    <w:p>
      <w:pPr/>
      <w:r>
        <w:rPr/>
        <w:t xml:space="preserve">Pod váhou lisu praskají dřevěné kusy nábytku, židle, skříňky a podobné, které lidé odvezli na separační dvůr v Novém Jičíně. Jejich rozdrcením se objem odpadu v kontejneru během chvilky značně sníží. Technické služby tak budou jezdit na skládku méně často a takto zpracovaného odpadu se mohou zbavovat za výhodnější cenu. </w:t>
      </w:r>
    </w:p>
    <w:p>
      <w:pPr/>
      <w:r>
        <w:rPr>
          <w:b w:val="1"/>
          <w:bCs w:val="1"/>
        </w:rPr>
        <w:t xml:space="preserve">Eva Bártková, vedoucí Odboru životního prostředí, Nový Jičín: </w:t>
      </w:r>
      <w:r>
        <w:rPr/>
        <w:t xml:space="preserve">“My si od toho slibujeme, že odpad už se bude vozit nahuštěný v těch kontejnerech, že technické služby nebudou vozit vzduch a že to bude i finančně efektivnější. Já se moc těším, až se začne ztlačovat velkoobjemový odpad, protože tam ušetříte peníze i za skládkování.”  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“Pokud je to odpad, který se dá dále zpracovat, ať už materiálově nebo energeticky, to znamená, že se spálí v takzvaných energetických zařízeních na využití odpadu, tak  potom je to za nižší cenu, než když se skládkuje.”    </w:t>
      </w:r>
    </w:p>
    <w:p>
      <w:pPr/>
      <w:r>
        <w:rPr/>
        <w:t xml:space="preserve">Velkoobjemový odpad tvoří asi 12 procent veškerého odpadu, který město, potažmo jeho občané produkují.</w:t>
      </w:r>
    </w:p>
    <w:p>
      <w:pPr/>
      <w:r>
        <w:rPr>
          <w:b w:val="1"/>
          <w:bCs w:val="1"/>
        </w:rPr>
        <w:t xml:space="preserve">Petr Slotík, vedoucí úseku </w:t>
      </w:r>
      <w:r>
        <w:rPr>
          <w:b w:val="1"/>
          <w:bCs w:val="1"/>
        </w:rPr>
        <w:t xml:space="preserve">odpadového hospodářství </w:t>
      </w:r>
      <w:r>
        <w:rPr>
          <w:b w:val="1"/>
          <w:bCs w:val="1"/>
        </w:rPr>
        <w:t xml:space="preserve">TS: </w:t>
      </w:r>
      <w:r>
        <w:rPr/>
        <w:t xml:space="preserve">“Asi kromě skla a stavebního materiálu se dá použít na všechno. Jsme ve fázi zjišťování možností, tak se budeme snažit to využívat na všechno, na co to bude možné.” </w:t>
      </w:r>
    </w:p>
    <w:p>
      <w:pPr/>
      <w:r>
        <w:rPr/>
        <w:t xml:space="preserve">Pořizovací cena lisovacího zařízení byla necelý milion korun.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513/z-noveho-jicina-uz-nebudou-vozit-na-skladku-vzduch-odpad-stlaci-l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2026-05-08T01:30:53+02:00</dcterms:created>
  <dcterms:modified xsi:type="dcterms:W3CDTF">2026-05-08T01:30:53+02:00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