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Denním centru služeb se konala vánoční dílnička. Připravily ji knihovnice</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Vánoční dílnička proběhla i v Novém domově. V rámci projektu Léčba nejen knihou dříve proběhla i canisterapie, muzikoterapie s bubnováním na africké bubny nebo cvičení.</w:t>
      </w:r>
    </w:p>
    <w:p>
      <w:pPr/>
      <w:r>
        <w:rPr>
          <w:b w:val="1"/>
          <w:bCs w:val="1"/>
        </w:rPr>
        <w:t xml:space="preserve">Denisa Chalupová, sociální pracovnice: </w:t>
      </w:r>
      <w:r>
        <w:rPr/>
        <w:t xml:space="preserve">"My jsme za to, že tu RKK chodí strašně vděční, jsme rádi, že nás zapojili do projektu. My pro naše klienty vytváříme hodně aktivit, tohle je něco jiného, je to cizí prvek a oni to vítají rádi.” </w:t>
      </w:r>
    </w:p>
    <w:p>
      <w:pPr/>
      <w:r>
        <w:rPr>
          <w:b w:val="1"/>
          <w:bCs w:val="1"/>
        </w:rPr>
        <w:t xml:space="preserve">Andrea Hradilová, knihovnice</w:t>
      </w:r>
      <w:r>
        <w:rPr/>
        <w:t xml:space="preserve">: "My máme v tomto projektu i Biblioterapii. je to posezení s knihou u kafíčka, kdy klienti dochází k nám do knihovny, takže to je i o tom, že dochází k nám.”</w:t>
      </w:r>
    </w:p>
    <w:p>
      <w:pPr/>
      <w:r>
        <w:rPr/>
        <w:t xml:space="preserve">Knihovna také propojuje generace a to nejen v samotné knihovně, ale právě i mimo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597/v-karvinskem-dennim-centru-sluzeb-se-konala-vanocni-dilnicka-pripravily-ji-kniho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2026-04-15T13:12:35+02:00</dcterms:created>
  <dcterms:modified xsi:type="dcterms:W3CDTF">2026-04-15T13:12:35+02:00</dcterms:modified>
</cp:coreProperties>
</file>

<file path=docProps/custom.xml><?xml version="1.0" encoding="utf-8"?>
<Properties xmlns="http://schemas.openxmlformats.org/officeDocument/2006/custom-properties" xmlns:vt="http://schemas.openxmlformats.org/officeDocument/2006/docPropsVTypes"/>
</file>