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2.12.2022,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zase začínají sportovat, důležitá je podpora rodičů</w:t>
      </w:r>
    </w:p>
    <w:p>
      <w:pPr/>
      <w:r>
        <w:rPr/>
        <w:t xml:space="preserve">Kraj zrekonstruoval sportoviště na svých školách v Opavě,  Frenštátě i Ostravě s jediným cílem – děti po covidu opět rozhýbat.</w:t>
      </w:r>
    </w:p>
    <w:p>
      <w:pPr/>
      <w:r>
        <w:rPr>
          <w:b w:val="1"/>
          <w:bCs w:val="1"/>
        </w:rPr>
        <w:t xml:space="preserve">Stanislav Folwarczny (ODS), náměstek hejtmana MS kraje pro  sport:</w:t>
      </w:r>
      <w:r>
        <w:rPr/>
        <w:t xml:space="preserve"> „Zkušenost je taková, že když je něco nového, tak je to zajímavější,  děti z toho mají radost, rádi tam chodí na výuku tělocviku, takže ta  modernizace je nutná.“</w:t>
      </w:r>
    </w:p>
    <w:p>
      <w:pPr/>
      <w:r>
        <w:rPr/>
        <w:t xml:space="preserve">V kraji se naštěstí ještě najdou nadšenci, kteří pro  děti pořádají sportovní turnaje.</w:t>
      </w:r>
    </w:p>
    <w:p>
      <w:pPr/>
      <w:r>
        <w:rPr>
          <w:b w:val="1"/>
          <w:bCs w:val="1"/>
        </w:rPr>
        <w:t xml:space="preserve">Vlastimil Kovář, organizátor sportovních akcí:</w:t>
      </w:r>
      <w:r>
        <w:rPr/>
        <w:t xml:space="preserve"> „Konečně  zase po dvou až třech letech, kvůli covidu se tyto soutěže nekonaly, takže jsme  rádi, že se ty akce Asociace školních sportovních klubů rozjíždějí.“</w:t>
      </w:r>
    </w:p>
    <w:p>
      <w:pPr/>
      <w:r>
        <w:rPr/>
        <w:t xml:space="preserve">Problémem je, že se hýbou většinou jen děti, které dělají  nějaký sport závodně. A velkou roli hraje podpora rodičů.</w:t>
      </w:r>
    </w:p>
    <w:p>
      <w:pPr/>
      <w:r>
        <w:rPr>
          <w:b w:val="1"/>
          <w:bCs w:val="1"/>
        </w:rPr>
        <w:t xml:space="preserve">anketa: závodní sportovkyně: </w:t>
      </w:r>
    </w:p>
    <w:p>
      <w:pPr/>
      <w:r>
        <w:rPr/>
        <w:t xml:space="preserve">„Já dělám pingpong už osm let a  pro mě je to jednoduché, protože trénuji dvakrát denně. Tady jsem si jen tak  pinkla.“</w:t>
      </w:r>
    </w:p>
    <w:p>
      <w:pPr/>
      <w:r>
        <w:rPr>
          <w:b w:val="1"/>
          <w:bCs w:val="1"/>
        </w:rPr>
        <w:t xml:space="preserve">Jakub Švrčina, učitel ZŠ Palkovice:</w:t>
      </w:r>
      <w:r>
        <w:rPr/>
        <w:t xml:space="preserve"> „Na naší škole je o to  velký zájem, nejen stolní tenis, ale máme přehazovanou, florbal, futsal a  přespolní běh, těch akcí je dost. Já jsem jen rád, že ty děti podporují jejich  rodiče.“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34/deti-zase-zacinaji-sportovat-dulezita-je-podpora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2026-10-28T16:02:14+01:00</dcterms:created>
  <dcterms:modified xsi:type="dcterms:W3CDTF">2026-10-28T16:02:14+01:00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