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5.12.2022,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zvyšují transparentnost a nabízí opozici místa v komisích a dozorčích radách</w:t>
      </w:r>
    </w:p>
    <w:p>
      <w:pPr/>
      <w:r>
        <w:rPr/>
        <w:t xml:space="preserve">Vedení Frýdku-Místku připravilo v novém volebním období  několik změn, které dají větší prostor opozici. Nově bude opozice zastoupena nejenom  ve výborech zastupitelstva, ale zároveň i v komisích, což jsou důležité poradní  orgány rady. Zároveň dostali členové opozice nabídku na zastoupení v dozorčích  radách městských společností.</w:t>
      </w:r>
    </w:p>
    <w:p>
      <w:pPr/>
      <w:r>
        <w:rPr>
          <w:b w:val="1"/>
          <w:bCs w:val="1"/>
        </w:rPr>
        <w:t xml:space="preserve">Petr Korč (NMFM), primátor Frýdku-Místku:</w:t>
      </w:r>
      <w:r>
        <w:rPr/>
        <w:t xml:space="preserve"> "My můžeme mít rozdílné politické názory, ale myslím si, že  je dobré znát pohled všech zástupců stran, které uspěly ve volbách, na řešení  problémů ve Frýdku-Místku. A věřím, že toto rozhodnutí přispěje k lepší komunikaci  mezi koalicí a opozicí. A obecně zvýší politickou kulturu, a hlavně přispěje k řešení  konkrétních problémů a prospěje občanům města."</w:t>
      </w:r>
    </w:p>
    <w:p>
      <w:pPr/>
      <w:r>
        <w:rPr>
          <w:b w:val="1"/>
          <w:bCs w:val="1"/>
        </w:rPr>
        <w:t xml:space="preserve">Radovan Hořínek, náměstek primátora Frýdku-Místku:</w:t>
      </w:r>
      <w:r>
        <w:rPr/>
        <w:t xml:space="preserve"> "My jako hnutí ANO jsme deklarovali, že budeme podporovat  kandidáty, kteří mají buď nějaký vztah k tomu oboru a tím pádem k té komisi,  či výboru, kde působí. No anebo u nich není dána nějaká okolnost, která tomu  brání. A pokud jsou tam jednotlivci, kteří v minulosti měli problémy,  pokud jde o hospodaření s veřejnými penězi, no tak hnutí ANO těžko  zahlasuje proto, aby plnil veřejnou funkci v komisích nebo ve výborech."</w:t>
      </w:r>
    </w:p>
    <w:p>
      <w:pPr/>
      <w:r>
        <w:rPr/>
        <w:t xml:space="preserve">Další novinkou je zpřístupnění všech důležitých dokumentů,  rozhodnutí a posouzení všem zastupitelům města. </w:t>
      </w:r>
    </w:p>
    <w:p>
      <w:pPr/>
      <w:r>
        <w:rPr>
          <w:b w:val="1"/>
          <w:bCs w:val="1"/>
        </w:rPr>
        <w:t xml:space="preserve">Petr Korč (NMFM), primátor Frýdku-Místku:</w:t>
      </w:r>
      <w:r>
        <w:rPr/>
        <w:t xml:space="preserve"> "Vedení města se zároveň rozhodlo zveřejnit na cloudových  úložištích veškeré materiály, které vznikají při řízení města. A to včetně  zápisů komisí, které budou automaticky zpřístupněny všem zastupitelům. Tak, aby  nemuseli vznášet dotazy na jednotlivé odbory, na jednotlivé materiály. A obecně  to je završení procesu transparentnosti. Naším cílem je, aby opravdu všichni  zastupitelé měli veškeré informace k dispozici ihned poté, co vzniknou. A  mohli s nimi pracovat ve prospěch města, ve prospěch občanů."</w:t>
      </w:r>
    </w:p>
    <w:p>
      <w:pPr/>
      <w:r>
        <w:rPr/>
        <w:t xml:space="preserve">Obecně platí, že se řada důležitých rozhodnutí zveřejňuje  postupně na úřední desce, musí se ale anonymizovat, což nějakou dobu trvá.  Stejně tak, pokud je na jejich zveřejnění vznesen nějaký dotaz. Novým zpřístupněním  budou zastupitelům k dispozici téměř okamžitě a zastupitelé takto přeberou  i odpovědnost za údaje v samotných materiálech.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666/ve-frydkumistku-zvysuji-transparentnost-a-nabizi-opozici-mista-v-komisich-a-dozorcich-rad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2026-05-14T06:57:14+02:00</dcterms:created>
  <dcterms:modified xsi:type="dcterms:W3CDTF">2026-05-14T06:57:14+02:00</dcterms:modified>
</cp:coreProperties>
</file>

<file path=docProps/custom.xml><?xml version="1.0" encoding="utf-8"?>
<Properties xmlns="http://schemas.openxmlformats.org/officeDocument/2006/custom-properties" xmlns:vt="http://schemas.openxmlformats.org/officeDocument/2006/docPropsVTypes"/>
</file>