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7.12.2022, 11:40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přání 41 novojičínských dětí bylo vyslyšeno</w:t>
      </w:r>
    </w:p>
    <w:p>
      <w:pPr/>
      <w:r>
        <w:rPr/>
        <w:t xml:space="preserve">Podpořit štědré Vánoce i v rodinách, kde sociálně-ekonomická situace není dobrá, pomáhá v Novém Jičíně projekt Vánoční překvapení, už čtvrtým rokem je myšlenkou Rodinného centra Mozaika a sociálního odboru města. Letos tak díky této akci a štědrosti dárců bude mít o něco větší radost u stromečku 41 dětí. </w:t>
      </w:r>
    </w:p>
    <w:p>
      <w:pPr/>
      <w:r>
        <w:rPr>
          <w:b w:val="1"/>
          <w:bCs w:val="1"/>
        </w:rPr>
        <w:t xml:space="preserve">Zuzana Rosová, RC Mozaika: </w:t>
      </w:r>
      <w:r>
        <w:rPr/>
        <w:t xml:space="preserve">“Během dvaceti čtyř hodin byl seznam zaplněn. Takže zájem dárců by velký. Líbilo se mi i to, že oni už jako by na to čekali, kdy rodinné centrum vyhlásí tu výzvu. Někteří rodiče vybírali dárečky ve věku a pohlaví svých dětí a pak to šli i společně koupit. Moc se nám líbí ta štědrost i to, že to má takový hlubší kontext, že s učíme dobrotě v celé rodině.”  </w:t>
      </w:r>
    </w:p>
    <w:p>
      <w:pPr/>
      <w:r>
        <w:rPr/>
        <w:t xml:space="preserve">Seznam dětí, tedy zda se jedná o děvče nebo chlapce, kolik je jim let a co by si asi přáli, zveřejnila Mozaika na svém Facebooku. Vytvořilo ho oddělení sociálně právní ochrany dětí.</w:t>
      </w:r>
    </w:p>
    <w:p>
      <w:pPr/>
      <w:r>
        <w:rPr>
          <w:b w:val="1"/>
          <w:bCs w:val="1"/>
        </w:rPr>
        <w:t xml:space="preserve">Richard Pešat, vedoucí oddělení sociálně právní ochrany dětí: </w:t>
      </w:r>
      <w:r>
        <w:rPr/>
        <w:t xml:space="preserve">“My jsme vytipovali skutečně ty nejpotřebnější děti, které pochází ze sociálně znevýhodněného prostředí, které je spojeno s tím, že je tam problematické bydlení, zadluženost nebo ztráta zaměstnání. takže tyto děti budou obdarovány.”  </w:t>
      </w:r>
    </w:p>
    <w:p>
      <w:pPr/>
      <w:r>
        <w:rPr>
          <w:b w:val="1"/>
          <w:bCs w:val="1"/>
        </w:rPr>
        <w:t xml:space="preserve">Zuzana Rosová, RC Mozaika: </w:t>
      </w:r>
      <w:r>
        <w:rPr/>
        <w:t xml:space="preserve">“Menší děti si přály stavebnice, holčičky samozřejmě panenky plus nějaké tvořivé sady. A v letošním roce se sešlo na seznamu víc dětí mezi desátým a čtrnáctým  rokem a ty si přály oblečení, mikiny, trička, a také dekorativní kosmetiku.”</w:t>
      </w:r>
    </w:p>
    <w:p>
      <w:pPr/>
      <w:r>
        <w:rPr/>
        <w:t xml:space="preserve">Dárky teď bude sociální odbor postupně distribuovat do rodin tak, aby je všechny děti 24. prosince mohly u stromečku rozbalit.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4711/vanocni-prani-41-novojicinskych-deti-bylo-vyslyse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2026-09-28T10:29:32+02:00</dcterms:created>
  <dcterms:modified xsi:type="dcterms:W3CDTF">2026-09-28T10:29:32+02:00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