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Přání čtyřicítce dětí splnili lidé během jednoho dne</w:t>
      </w:r>
    </w:p>
    <w:p>
      <w:pPr/>
      <w:r>
        <w:rPr/>
        <w:t xml:space="preserve">Podpořit štědré Vánoce i v rodinách, kde sociálně-ekonomická situace není dobrá, pomáhá v Novém Jičíně projekt Vánoční překvapení, už čtvrtým rokem je myšlenkou Rodinného centra Mozaika a sociálního odboru města. Letos tak díky této akci a štědrosti dárců bude mít o něco větší radost u stromečku 41 dětí.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“S velikou radostí, jak bych to řekla, jsme trhli rekord. Během dvaceti čtyř hodin byl seznam zaplněn. Takže zájem dárců by velký. Líbilo se mi i to, že oni už jako by na to čekali, kdy rodinné centrum vyhlásí tu výzvu. Někteří rodiče vybírali dárečky ve věku a pohlaví svých dětí a pak to šli i společně koupit. Moc se nám líbí ta štědrost i to, že to má takový hlubší kontext, že s učímě dobrotě v celé rodině.”  </w:t>
      </w:r>
    </w:p>
    <w:p>
      <w:pPr/>
      <w:r>
        <w:rPr/>
        <w:t xml:space="preserve">Na svém Facebooku zveřejnila Mozaika seznam dětí, tedy zda se jedná o děvče nebo chlapce, kolik je jim let a co by si asi přáli 21. listopadu. Hned 22 se na stejném místě objevila informace - seznam zaplněn, děkujeme. </w:t>
      </w:r>
    </w:p>
    <w:p>
      <w:pPr/>
      <w:r>
        <w:rPr>
          <w:b w:val="1"/>
          <w:bCs w:val="1"/>
        </w:rPr>
        <w:t xml:space="preserve">Richard Pešat, vedoucí oddělení sociálně právní ochrany dětí: </w:t>
      </w:r>
      <w:r>
        <w:rPr/>
        <w:t xml:space="preserve">“Pro letošní vánoční překvapení byly vytipovány děti od jednoho roku do sedmnácti let. My jsme vytipovali skutečně ty nejpotřebnější děti, které pochází ze sociálně znevýhodněného prostředí, které je spojeno s tím, že je tam problematické bydlení, zadluženost nebo ztráta zaměstnání. takže tyto děti budou obdarovány.” 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“Menší děti si přály stavebnice, holčičky samozřejmě panenky plus nějaké tvořivé sady. A v letošním roce se sešlo na seznamu víc dětí mezi desátým a čtrnáctým  rokem a ty si přály oblečení, mikiny, trička, a také dekorativní a osobní kosmetiku.”</w:t>
      </w:r>
    </w:p>
    <w:p>
      <w:pPr/>
      <w:r>
        <w:rPr/>
        <w:t xml:space="preserve">Dárky teď bude sociální odbor postupně distribuovat do rodin tak, aby je všechny děti 24. prosince mohly u stromečku rozbalit. </w:t>
      </w:r>
    </w:p>
    <w:p>
      <w:pPr/>
      <w:r>
        <w:rPr>
          <w:b w:val="1"/>
          <w:bCs w:val="1"/>
        </w:rPr>
        <w:t xml:space="preserve">Richard Pešat, vedoucí oddělení sociálně právní ochrany dětí: </w:t>
      </w:r>
      <w:r>
        <w:rPr/>
        <w:t xml:space="preserve">“Já si myslím, že jsou velice rádi, dostáváme potom pozitivní zpětné vazby, poděkování. Je to i takový způsob, i jak ten OSPOD ukázat rodinám a nejširší veřejnosti i v jiném světle. My jsme velice rádi za to, že Mozaika s námi na tom projektu spolupracuje. Chtěl bych touto cestou poděkovat všem dárcům, kteří každoročně a také v tomto roce, v této nelehké době, si našli čas, ale hlavně i finanční prostředky na to, aby obdarovali ty nejpotřebnější děti.”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780/prani-ctyricitce-deti-splnili-lide-behem-jednoho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2026-09-09T19:20:12+02:00</dcterms:created>
  <dcterms:modified xsi:type="dcterms:W3CDTF">2026-09-09T19:20:12+02:00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