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14.12.2022, 11:08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MS kraj modernizuje sportoviště na svých školách</w:t>
      </w:r>
    </w:p>
    <w:p>
      <w:pPr/>
      <w:r>
        <w:rPr/>
        <w:t xml:space="preserve">Zřizovatel většiny středních škol v MS kraji dbá na to,  aby se děti po covidu vrátily na sportoviště. Tomu odpovídá i strategie  modernizace tělocvičen, sportovních zařízení i venkovních hřišť, které  provozují střední školy. Řada přišla i na SPŠ v Ostravě – Vítkovicích,  která se dočkala nového sportovního areálu ve svém vlastním dvoře.</w:t>
      </w:r>
    </w:p>
    <w:p>
      <w:pPr/>
      <w:r>
        <w:rPr>
          <w:b w:val="1"/>
          <w:bCs w:val="1"/>
        </w:rPr>
        <w:t xml:space="preserve">Tomáš Řežáb, ředitel SPŠ Ostrava – Vítkovice:</w:t>
      </w:r>
      <w:r>
        <w:rPr/>
        <w:t xml:space="preserve"> „Otevřeli jsme  nový sportovní areál v našem dvoře, který byl za bezmála deset milionů  korun pořízen z financí MS kraje. Jsem za to rád, bude to důstojné sportoviště  pro naše žáky a pro veřejnost. Máme dvě nová hřiště s umělou hmotou na  míčové sporty a také jsme vybudovali workoutové hřiště.“</w:t>
      </w:r>
    </w:p>
    <w:p>
      <w:pPr/>
      <w:r>
        <w:rPr>
          <w:b w:val="1"/>
          <w:bCs w:val="1"/>
        </w:rPr>
        <w:t xml:space="preserve">Stanislav Folwarczny (ODS), náměstek hejtmana MS kraje:</w:t>
      </w:r>
      <w:r>
        <w:rPr/>
        <w:t xml:space="preserve">  „Jsem moc rád, že zahajujeme provoz po další investici, pomůže to k zatraktivnění  tělesné výchovy. Je to hřiště, které maximálně využilo ten omezený prostor,  který tady byl. Budujeme na školách také workoutová hřiště, protože tento sport  je mezi mládeží hodně populární a přitáhne zase spoustu dětí ke sportu.“</w:t>
      </w:r>
    </w:p>
    <w:p>
      <w:pPr/>
      <w:r>
        <w:rPr/>
        <w:t xml:space="preserve">Součástí rekonstrukce  sportovního areálu na SPŠ v Ostravě – Vítkovicích bylo i pořízení  moderních a praktických cykloboxů tak, aby co nejvíce žáků přijíždělo do školy  na kole.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4824/studuj-u-nas-ms-kraj-modernizuje-sportoviste-na-svych-skol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2026-04-15T14:35:17+02:00</dcterms:created>
  <dcterms:modified xsi:type="dcterms:W3CDTF">2026-04-15T14:35:17+02:00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