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 Ostravě ukradl 40 kusů másel, chytila ho ostraha obchodu</w:t>
      </w:r>
    </w:p>
    <w:p>
      <w:pPr/>
      <w:r>
        <w:rPr/>
        <w:t xml:space="preserve">Byla to určitě perfektní práce pracovníků ostrahy v jednom ostravském hypermarketu. Už  při příchodu do prodejny si všimli na kamerách muže, který se choval podezřele. Proto pečlivě sledovali jeho pohyb po prodejní ploše.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"Do vozíku naložil dva kartony másel a  drogistické zboží. Během „svého nákupu“ však jeden karton másel schoval do regálu mezi toaletní  papír a po chvilce do příruční tašky ukryl zbytek zboží."</w:t>
      </w:r>
    </w:p>
    <w:p>
      <w:pPr/>
      <w:r>
        <w:rPr/>
        <w:t xml:space="preserve">Nějakou dobu se ještě pohyboval na  prodejní ploše a poté se odebral k samoobslužným pokladnám, které i s plnou taškou prošel a to  bez zaplacení. Tam už však na něj čekali pracovníci z ostrahy, kteří ho oslovili, aby se s nimi vydal  do zázemí prodejny.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"Z počátku měl muž klást odpor a nechtěl se dobrovolně vzdát svého „nákupu“  a s pracovníky z ostrahy se o tašku začal přetahovat. Nakonec však obsah z tašky odevzdal."</w:t>
      </w:r>
    </w:p>
    <w:p>
      <w:pPr/>
      <w:r>
        <w:rPr/>
        <w:t xml:space="preserve">Na  místo během chvilky dorazily hlídky městské a státní policie. Při samotné kontrole osoby se zjistilo,  že muž byl za podobný čin již potrestán a odsouzen, proto si ho do své gesce převzali policisté  z obvodního oddělení Ostrava-Poruba 2.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"V dané věci bylo 32letému muži ve zkráceném přípravném řízení sděleno podezření ze spáchání  přečinu krádež. Odcizené věci v podobě 40 kusů másel, gelových pracích kapslích a několika kusů  osvěžovačů vzduchu v celkové částce přes 4.000,- Kč byly nakonec nepoškozené vráceny zpět  prodejci."</w:t>
      </w:r>
    </w:p>
    <w:p>
      <w:pPr/>
      <w:r>
        <w:rPr/>
        <w:t xml:space="preserve">V případě odsouzení muži hrozí až tříletý trest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831/zlodej-v-ostrave-ukradl-40-kusu-masel-chytila-ho-ostraha-ob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2026-06-18T22:37:42+02:00</dcterms:created>
  <dcterms:modified xsi:type="dcterms:W3CDTF">2026-06-18T22:37:42+02:00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