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Sprejer, který řádí v celé zemi je v hledáčku ostravské policie</w:t>
      </w:r>
    </w:p>
    <w:p>
      <w:pPr/>
      <w:r>
        <w:rPr/>
        <w:t xml:space="preserve">Nechal se natáčet, jak sprejuje nápisy po různých objektech a vagonech kolem kolejí. Video se dostalo k policii a ta teď neznámého sprejera hledá.</w:t>
      </w:r>
    </w:p>
    <w:p>
      <w:pPr/>
      <w:r>
        <w:rPr>
          <w:b w:val="1"/>
          <w:bCs w:val="1"/>
        </w:rPr>
        <w:t xml:space="preserve">Eva Michalíková, mluvčí PČR MSK: </w:t>
      </w:r>
      <w:r>
        <w:rPr/>
        <w:t xml:space="preserve">"Policisté z oddělení hlavního nádraží Ostrava prověřují okolnosti trestného činu poškození cizí  věci. Dosud neustanovený pachatel během měsíce září letošního roku hned ve dvou případech  posprejoval vagón vlaku a také zeď poblíž tunelu železniční tratě v obci Třebovicích, okr. Ústí  nad Orlicí. Barevnými spreji vytvořil nápis “VOBR“, čímž svým jednáním způsobil škodu  poškozením přesahující několika tisíc korun."</w:t>
      </w:r>
    </w:p>
    <w:p>
      <w:pPr/>
      <w:r>
        <w:rPr/>
        <w:t xml:space="preserve">Policie má indicie, že se muž zdržuje v Ostravě a okolí. Proto se případem zabývá.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"Pro dosažení účelu trestního řízení policisté v souvislosti s prověřováním tohoto trestného  činu žádají veřejnost o pomoc a spolupráci při ustanovení totožnosti muže,  který je zachycen právě při sprejování.  Žádáme veřejnost, která by mohla k totožnosti muže poskytnout jakékoliv informace, aby se  obrátila na linku 158, případně na nejbližší policejní služebnu.  Za informace, které povedou k objasnění skutku,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881/sprejer-ktery-radi-v-cele-zemi-je-v-hledacku-ostrav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2026-05-30T11:52:30+02:00</dcterms:created>
  <dcterms:modified xsi:type="dcterms:W3CDTF">2026-05-30T11:52:30+02:00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